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6FE4C" w14:textId="77777777" w:rsidR="00573983" w:rsidRDefault="00573983" w:rsidP="00573983">
      <w:pPr>
        <w:pStyle w:val="Titre"/>
        <w:jc w:val="center"/>
        <w:rPr>
          <w:b/>
          <w:color w:val="293189"/>
          <w:sz w:val="144"/>
        </w:rPr>
      </w:pPr>
      <w:bookmarkStart w:id="0" w:name="_GoBack"/>
      <w:bookmarkEnd w:id="0"/>
    </w:p>
    <w:p w14:paraId="77D65DD5" w14:textId="77777777" w:rsidR="00573983" w:rsidRDefault="00573983" w:rsidP="00573983">
      <w:pPr>
        <w:pStyle w:val="Titre"/>
        <w:jc w:val="center"/>
        <w:rPr>
          <w:b/>
          <w:color w:val="293189"/>
          <w:sz w:val="144"/>
        </w:rPr>
      </w:pPr>
    </w:p>
    <w:p w14:paraId="75DAA55E" w14:textId="3DF0DE92" w:rsidR="00573983" w:rsidRDefault="009F6CA1" w:rsidP="009F6CA1">
      <w:pPr>
        <w:pStyle w:val="Titre"/>
        <w:jc w:val="center"/>
        <w:rPr>
          <w:i/>
          <w:sz w:val="52"/>
        </w:rPr>
      </w:pPr>
      <w:r>
        <w:rPr>
          <w:b/>
          <w:bCs/>
          <w:color w:val="293189"/>
          <w:sz w:val="96"/>
        </w:rPr>
        <w:t>D</w:t>
      </w:r>
      <w:r w:rsidRPr="009F6CA1">
        <w:rPr>
          <w:b/>
          <w:bCs/>
          <w:color w:val="293189"/>
          <w:sz w:val="96"/>
        </w:rPr>
        <w:t xml:space="preserve">épistage en </w:t>
      </w:r>
      <w:r w:rsidR="00B146B7">
        <w:rPr>
          <w:b/>
          <w:bCs/>
          <w:color w:val="293189"/>
          <w:sz w:val="96"/>
        </w:rPr>
        <w:t xml:space="preserve">établissement d’accueil pour </w:t>
      </w:r>
      <w:r w:rsidR="00401360">
        <w:rPr>
          <w:b/>
          <w:bCs/>
          <w:color w:val="293189"/>
          <w:sz w:val="96"/>
        </w:rPr>
        <w:t>jeune enfants (0-3ans)</w:t>
      </w:r>
      <w:r w:rsidR="00B146B7">
        <w:rPr>
          <w:rStyle w:val="Appelnotedebasdep"/>
          <w:b/>
          <w:bCs/>
          <w:color w:val="293189"/>
          <w:sz w:val="96"/>
        </w:rPr>
        <w:footnoteReference w:id="1"/>
      </w:r>
      <w:r w:rsidR="00B146B7">
        <w:rPr>
          <w:b/>
          <w:bCs/>
          <w:color w:val="293189"/>
          <w:sz w:val="96"/>
        </w:rPr>
        <w:t xml:space="preserve"> </w:t>
      </w:r>
      <w:r w:rsidR="00753E28">
        <w:rPr>
          <w:b/>
          <w:bCs/>
          <w:color w:val="293189"/>
          <w:sz w:val="96"/>
        </w:rPr>
        <w:t>et MAM</w:t>
      </w:r>
    </w:p>
    <w:p w14:paraId="6007040D" w14:textId="77777777" w:rsidR="00573983" w:rsidRDefault="00573983" w:rsidP="003B2316">
      <w:pPr>
        <w:pStyle w:val="Titre"/>
        <w:rPr>
          <w:i/>
          <w:sz w:val="52"/>
        </w:rPr>
      </w:pPr>
    </w:p>
    <w:p w14:paraId="08335F23" w14:textId="6EAE4B1B" w:rsidR="00856B51" w:rsidRPr="003B2316" w:rsidRDefault="009F6CA1" w:rsidP="00573983">
      <w:pPr>
        <w:pStyle w:val="Titre"/>
        <w:jc w:val="center"/>
        <w:rPr>
          <w:i/>
          <w:sz w:val="52"/>
        </w:rPr>
      </w:pPr>
      <w:r>
        <w:rPr>
          <w:i/>
          <w:sz w:val="52"/>
        </w:rPr>
        <w:t>Fiche protocole</w:t>
      </w:r>
      <w:r w:rsidR="001E5ECC">
        <w:rPr>
          <w:i/>
          <w:sz w:val="52"/>
        </w:rPr>
        <w:t xml:space="preserve"> </w:t>
      </w:r>
      <w:r w:rsidR="001E5ECC" w:rsidRPr="001E5ECC">
        <w:rPr>
          <w:i/>
          <w:color w:val="FF0000"/>
          <w:sz w:val="52"/>
        </w:rPr>
        <w:t>type</w:t>
      </w:r>
    </w:p>
    <w:p w14:paraId="31632F28" w14:textId="77777777" w:rsidR="00385576" w:rsidRDefault="00385576" w:rsidP="0029015E">
      <w:pPr>
        <w:spacing w:before="360" w:after="360"/>
        <w:jc w:val="left"/>
      </w:pPr>
    </w:p>
    <w:p w14:paraId="35D57138" w14:textId="24D2D2B1" w:rsidR="00E71E77" w:rsidRDefault="00573983" w:rsidP="0029015E">
      <w:pPr>
        <w:spacing w:before="360" w:after="360"/>
        <w:jc w:val="left"/>
        <w:rPr>
          <w:rFonts w:asciiTheme="majorHAnsi" w:eastAsiaTheme="majorEastAsia" w:hAnsiTheme="majorHAnsi" w:cstheme="majorBidi"/>
          <w:b/>
          <w:color w:val="FF0000"/>
          <w:sz w:val="40"/>
          <w:szCs w:val="40"/>
        </w:rPr>
      </w:pPr>
      <w:r>
        <w:br w:type="page"/>
      </w:r>
    </w:p>
    <w:p w14:paraId="58655153" w14:textId="77777777" w:rsidR="00856B51" w:rsidRPr="00947D9D" w:rsidRDefault="009F6CA1" w:rsidP="00E65AC8">
      <w:pPr>
        <w:pStyle w:val="Titre1"/>
      </w:pPr>
      <w:bookmarkStart w:id="1" w:name="_Toc64882138"/>
      <w:r>
        <w:lastRenderedPageBreak/>
        <w:t>Objectif</w:t>
      </w:r>
      <w:bookmarkEnd w:id="1"/>
    </w:p>
    <w:p w14:paraId="41EDD124" w14:textId="18F82D3A" w:rsidR="004020F0" w:rsidRDefault="009F6CA1" w:rsidP="00631457">
      <w:pPr>
        <w:spacing w:before="120" w:after="240"/>
      </w:pPr>
      <w:r>
        <w:t xml:space="preserve">Définir les modalités de déclenchement et de réalisation d’un dépistage massif itératif en établissement </w:t>
      </w:r>
      <w:r w:rsidR="00F57687">
        <w:t>d’accueil du jeune enfant</w:t>
      </w:r>
      <w:r w:rsidR="00753E28">
        <w:t>, crèche et micro-crèche (EAJE) et maison d’assistants maternels (MAM</w:t>
      </w:r>
      <w:r w:rsidR="003258D1">
        <w:t>)</w:t>
      </w:r>
      <w:r>
        <w:t>.</w:t>
      </w:r>
    </w:p>
    <w:p w14:paraId="5B7D32CF" w14:textId="6021C750" w:rsidR="002040A4" w:rsidRDefault="00C125A7" w:rsidP="00E65AC8">
      <w:pPr>
        <w:pStyle w:val="Titre1"/>
      </w:pPr>
      <w:r>
        <w:t>Dépistage de masse itératif</w:t>
      </w:r>
    </w:p>
    <w:p w14:paraId="12AB9655" w14:textId="77777777" w:rsidR="00C125A7" w:rsidRDefault="00C125A7" w:rsidP="00771EC8">
      <w:pPr>
        <w:spacing w:before="120" w:after="240"/>
        <w:rPr>
          <w:b/>
        </w:rPr>
      </w:pPr>
      <w:r>
        <w:rPr>
          <w:b/>
        </w:rPr>
        <w:t>Décision :</w:t>
      </w:r>
    </w:p>
    <w:p w14:paraId="6D131C24" w14:textId="6930A14B" w:rsidR="002D09B3" w:rsidRDefault="00C125A7" w:rsidP="00C125A7">
      <w:pPr>
        <w:pStyle w:val="Paragraphedeliste"/>
        <w:numPr>
          <w:ilvl w:val="0"/>
          <w:numId w:val="36"/>
        </w:numPr>
        <w:spacing w:before="120" w:after="240"/>
      </w:pPr>
      <w:r w:rsidRPr="00C125A7">
        <w:rPr>
          <w:b/>
        </w:rPr>
        <w:t xml:space="preserve">Direction de l’établissement ou assistant maternel </w:t>
      </w:r>
      <w:r w:rsidRPr="00C125A7">
        <w:t>en lien avec le Conseil Départemental (cellule PMI adhoc)</w:t>
      </w:r>
      <w:r>
        <w:t>, et le cas échéant la Collectivité territoriale gestionnaire. Appui ARS en opportunité sur les éléments épidémiologiques</w:t>
      </w:r>
    </w:p>
    <w:p w14:paraId="0AE0FC60" w14:textId="77777777" w:rsidR="00771EC8" w:rsidRPr="00C125A7" w:rsidRDefault="00771EC8" w:rsidP="00C125A7">
      <w:pPr>
        <w:spacing w:before="120" w:after="240"/>
        <w:rPr>
          <w:b/>
        </w:rPr>
      </w:pPr>
      <w:r w:rsidRPr="00C125A7">
        <w:rPr>
          <w:b/>
        </w:rPr>
        <w:t>Critères de déclenchement :</w:t>
      </w:r>
    </w:p>
    <w:p w14:paraId="743EA6D8" w14:textId="42E43C9B" w:rsidR="00771EC8" w:rsidRDefault="00771EC8" w:rsidP="00C125A7">
      <w:pPr>
        <w:pStyle w:val="Paragraphedeliste"/>
        <w:numPr>
          <w:ilvl w:val="0"/>
          <w:numId w:val="36"/>
        </w:numPr>
        <w:spacing w:before="120" w:after="240"/>
      </w:pPr>
      <w:r w:rsidRPr="002D09B3">
        <w:t>CAS 1 :</w:t>
      </w:r>
      <w:r>
        <w:t xml:space="preserve"> Cluster</w:t>
      </w:r>
      <w:r w:rsidR="001009DA">
        <w:rPr>
          <w:rStyle w:val="Appelnotedebasdep"/>
        </w:rPr>
        <w:footnoteReference w:id="2"/>
      </w:r>
      <w:r w:rsidR="00993824">
        <w:t xml:space="preserve"> dans </w:t>
      </w:r>
      <w:r w:rsidR="00F57687">
        <w:t>l’EAJE</w:t>
      </w:r>
      <w:r w:rsidR="00753E28">
        <w:t xml:space="preserve"> ou la MAM</w:t>
      </w:r>
    </w:p>
    <w:p w14:paraId="5BB3DB1B" w14:textId="4CD35437" w:rsidR="000B700E" w:rsidRPr="00C125A7" w:rsidRDefault="000D57B2" w:rsidP="00C125A7">
      <w:pPr>
        <w:pStyle w:val="Paragraphedeliste"/>
        <w:numPr>
          <w:ilvl w:val="0"/>
          <w:numId w:val="36"/>
        </w:numPr>
        <w:spacing w:before="120" w:after="240"/>
        <w:rPr>
          <w:i/>
          <w:sz w:val="18"/>
        </w:rPr>
      </w:pPr>
      <w:r>
        <w:t xml:space="preserve">CAS </w:t>
      </w:r>
      <w:r w:rsidR="001009DA">
        <w:t>2 </w:t>
      </w:r>
      <w:r>
        <w:t xml:space="preserve">: </w:t>
      </w:r>
      <w:r w:rsidRPr="002D09B3">
        <w:t>≥</w:t>
      </w:r>
      <w:r>
        <w:t xml:space="preserve">1 cas de variant d’intérêt </w:t>
      </w:r>
      <w:r w:rsidRPr="00C125A7">
        <w:rPr>
          <w:i/>
          <w:sz w:val="18"/>
        </w:rPr>
        <w:t>(V2 et/ou V3 au 23/02/2021)</w:t>
      </w:r>
    </w:p>
    <w:p w14:paraId="2278D018" w14:textId="5923EE99" w:rsidR="00D1747A" w:rsidRDefault="00D1747A" w:rsidP="00C125A7">
      <w:pPr>
        <w:pStyle w:val="Paragraphedeliste"/>
        <w:numPr>
          <w:ilvl w:val="0"/>
          <w:numId w:val="36"/>
        </w:numPr>
        <w:spacing w:before="120" w:after="240"/>
      </w:pPr>
      <w:r>
        <w:t xml:space="preserve">CAS </w:t>
      </w:r>
      <w:r w:rsidR="001009DA">
        <w:t>3</w:t>
      </w:r>
      <w:r>
        <w:t xml:space="preserve">: selon situation épidémiologique (par exemple TI élevé dans 1 EPCI) </w:t>
      </w:r>
    </w:p>
    <w:p w14:paraId="5285521A" w14:textId="3BAE712B" w:rsidR="00005F96" w:rsidRDefault="00005F96" w:rsidP="00C125A7">
      <w:pPr>
        <w:pStyle w:val="Paragraphedeliste"/>
        <w:numPr>
          <w:ilvl w:val="0"/>
          <w:numId w:val="36"/>
        </w:numPr>
        <w:spacing w:before="120" w:after="240"/>
      </w:pPr>
      <w:r>
        <w:t>CAS 4 : dépistage préventif</w:t>
      </w:r>
    </w:p>
    <w:p w14:paraId="44B08FA5" w14:textId="3EF4C5C9" w:rsidR="000B700E" w:rsidRPr="00C125A7" w:rsidRDefault="00C125A7" w:rsidP="00C125A7">
      <w:pPr>
        <w:spacing w:before="120" w:after="240"/>
        <w:rPr>
          <w:b/>
        </w:rPr>
      </w:pPr>
      <w:r>
        <w:rPr>
          <w:b/>
        </w:rPr>
        <w:t xml:space="preserve">Périmètre </w:t>
      </w:r>
      <w:r w:rsidR="000B700E" w:rsidRPr="00C125A7">
        <w:rPr>
          <w:b/>
        </w:rPr>
        <w:t>de dépistage :</w:t>
      </w:r>
    </w:p>
    <w:p w14:paraId="14854921" w14:textId="15CAE074" w:rsidR="00771EC8" w:rsidRDefault="000B700E" w:rsidP="00C125A7">
      <w:pPr>
        <w:pStyle w:val="Paragraphedeliste"/>
        <w:numPr>
          <w:ilvl w:val="0"/>
          <w:numId w:val="37"/>
        </w:numPr>
        <w:spacing w:before="120" w:after="240"/>
        <w:ind w:left="709"/>
      </w:pPr>
      <w:r>
        <w:t xml:space="preserve">L’ensemble de l’établissement </w:t>
      </w:r>
      <w:r w:rsidR="00BA3A05">
        <w:t>(</w:t>
      </w:r>
      <w:r w:rsidR="00F57687">
        <w:t>enfant</w:t>
      </w:r>
      <w:r w:rsidR="00753E28">
        <w:t>s</w:t>
      </w:r>
      <w:r w:rsidR="001E5ECC">
        <w:t xml:space="preserve"> </w:t>
      </w:r>
      <w:r w:rsidR="00BA3A05">
        <w:t>et personnel</w:t>
      </w:r>
      <w:r w:rsidR="001E5ECC">
        <w:t>s</w:t>
      </w:r>
      <w:r w:rsidR="00BA3A05">
        <w:t xml:space="preserve"> </w:t>
      </w:r>
      <w:r w:rsidR="001009DA">
        <w:t>volontaires</w:t>
      </w:r>
      <w:r w:rsidR="00BA3A05">
        <w:t>)</w:t>
      </w:r>
    </w:p>
    <w:p w14:paraId="3739A1AD" w14:textId="2264BB44" w:rsidR="00C125A7" w:rsidRPr="00C125A7" w:rsidRDefault="00C125A7" w:rsidP="00C125A7">
      <w:pPr>
        <w:spacing w:before="120" w:after="240"/>
        <w:rPr>
          <w:b/>
        </w:rPr>
      </w:pPr>
      <w:r w:rsidRPr="00C125A7">
        <w:rPr>
          <w:b/>
        </w:rPr>
        <w:t>Techniques</w:t>
      </w:r>
    </w:p>
    <w:p w14:paraId="579B7322" w14:textId="2B4E022A" w:rsidR="00762DA0" w:rsidRPr="006D5D10" w:rsidRDefault="006D5D10" w:rsidP="00C125A7">
      <w:pPr>
        <w:pStyle w:val="Paragraphedeliste"/>
        <w:numPr>
          <w:ilvl w:val="0"/>
          <w:numId w:val="37"/>
        </w:numPr>
        <w:spacing w:before="120" w:after="240"/>
      </w:pPr>
      <w:r w:rsidRPr="006D5D10">
        <w:t xml:space="preserve">Prélèvement : </w:t>
      </w:r>
      <w:r w:rsidRPr="00C125A7">
        <w:rPr>
          <w:i/>
        </w:rPr>
        <w:t>salivaire</w:t>
      </w:r>
      <w:r w:rsidR="00A75A24">
        <w:rPr>
          <w:rStyle w:val="Appelnotedebasdep"/>
        </w:rPr>
        <w:t xml:space="preserve"> </w:t>
      </w:r>
      <w:r w:rsidR="00A75A24">
        <w:rPr>
          <w:rStyle w:val="Appelnotedebasdep"/>
        </w:rPr>
        <w:footnoteReference w:id="3"/>
      </w:r>
      <w:r w:rsidR="00762DA0" w:rsidRPr="00C125A7">
        <w:rPr>
          <w:i/>
        </w:rPr>
        <w:t xml:space="preserve"> ou nasopharyngé</w:t>
      </w:r>
    </w:p>
    <w:p w14:paraId="3BCB6A58" w14:textId="73412FAE" w:rsidR="006D5D10" w:rsidRPr="00C125A7" w:rsidRDefault="006D5D10" w:rsidP="00C125A7">
      <w:pPr>
        <w:pStyle w:val="Paragraphedeliste"/>
        <w:numPr>
          <w:ilvl w:val="0"/>
          <w:numId w:val="37"/>
        </w:numPr>
        <w:spacing w:before="120" w:after="240"/>
      </w:pPr>
      <w:r w:rsidRPr="006D5D10">
        <w:t xml:space="preserve">Analyse : </w:t>
      </w:r>
      <w:r w:rsidRPr="00C125A7">
        <w:rPr>
          <w:i/>
        </w:rPr>
        <w:t>RT-PCR</w:t>
      </w:r>
    </w:p>
    <w:p w14:paraId="26CF2644" w14:textId="12BFAF04" w:rsidR="00C125A7" w:rsidRPr="00C125A7" w:rsidRDefault="00C125A7" w:rsidP="00C125A7">
      <w:pPr>
        <w:spacing w:before="120" w:after="240"/>
        <w:rPr>
          <w:b/>
        </w:rPr>
      </w:pPr>
      <w:r w:rsidRPr="00C125A7">
        <w:rPr>
          <w:b/>
        </w:rPr>
        <w:t>Code campagne SIDEP</w:t>
      </w:r>
      <w:r w:rsidR="00401360">
        <w:rPr>
          <w:b/>
        </w:rPr>
        <w:t xml:space="preserve"> unique</w:t>
      </w:r>
    </w:p>
    <w:p w14:paraId="05AFCCBC" w14:textId="77777777" w:rsidR="00C125A7" w:rsidRPr="00C125A7" w:rsidRDefault="00C125A7" w:rsidP="00C125A7">
      <w:pPr>
        <w:pStyle w:val="NormalWeb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pacing w:before="0" w:beforeAutospacing="0" w:after="0" w:afterAutospacing="0"/>
        <w:ind w:left="1560" w:right="3827"/>
        <w:jc w:val="center"/>
        <w:textAlignment w:val="bottom"/>
        <w:rPr>
          <w:b/>
          <w:sz w:val="32"/>
        </w:rPr>
      </w:pPr>
      <w:r w:rsidRPr="00C125A7">
        <w:rPr>
          <w:rFonts w:asciiTheme="minorHAnsi" w:eastAsiaTheme="minorEastAsia" w:hAnsi="Calibri" w:cstheme="minorBidi"/>
          <w:b/>
          <w:color w:val="000000" w:themeColor="dark1"/>
          <w:kern w:val="24"/>
          <w:sz w:val="22"/>
          <w:szCs w:val="18"/>
        </w:rPr>
        <w:t>OCC-JE-000001</w:t>
      </w:r>
    </w:p>
    <w:p w14:paraId="184BBF00" w14:textId="00068523" w:rsidR="00401360" w:rsidRDefault="00401360">
      <w:pPr>
        <w:spacing w:after="160"/>
        <w:jc w:val="left"/>
      </w:pPr>
      <w:bookmarkStart w:id="2" w:name="_Toc64882141"/>
    </w:p>
    <w:p w14:paraId="152E2F6A" w14:textId="2A46B86D" w:rsidR="00401360" w:rsidRPr="00401360" w:rsidRDefault="00401360" w:rsidP="00401360">
      <w:pPr>
        <w:spacing w:before="120" w:after="240"/>
        <w:rPr>
          <w:b/>
        </w:rPr>
      </w:pPr>
      <w:r w:rsidRPr="00401360">
        <w:rPr>
          <w:b/>
        </w:rPr>
        <w:t>Traitement des données</w:t>
      </w:r>
    </w:p>
    <w:p w14:paraId="761E093B" w14:textId="22BDBD8C" w:rsidR="00401360" w:rsidRDefault="00401360" w:rsidP="00401360">
      <w:pPr>
        <w:spacing w:after="160"/>
      </w:pPr>
      <w:r w:rsidRPr="00401360">
        <w:t>Les données médicales et nominatives sont communicables uniquement au patient et aux PS autorisés, elles ne peuvent circuler que par des canaux (mail ou SI) sécurisés et accessible au</w:t>
      </w:r>
      <w:r>
        <w:t>x</w:t>
      </w:r>
      <w:r w:rsidRPr="00401360">
        <w:t xml:space="preserve"> PS autorisés.</w:t>
      </w:r>
    </w:p>
    <w:p w14:paraId="62708E29" w14:textId="0D0F2003" w:rsidR="00AB75BC" w:rsidRDefault="00AB75BC">
      <w:pPr>
        <w:spacing w:after="160"/>
        <w:jc w:val="left"/>
        <w:rPr>
          <w:rFonts w:asciiTheme="majorHAnsi" w:eastAsiaTheme="majorEastAsia" w:hAnsiTheme="majorHAnsi" w:cstheme="majorBidi"/>
          <w:b/>
          <w:color w:val="FF0000"/>
          <w:sz w:val="40"/>
          <w:szCs w:val="40"/>
        </w:rPr>
      </w:pPr>
      <w:r>
        <w:br w:type="page"/>
      </w:r>
    </w:p>
    <w:p w14:paraId="5664AD0F" w14:textId="0076A3A4" w:rsidR="006D5D10" w:rsidRPr="006D5D10" w:rsidRDefault="006D5D10" w:rsidP="006D5D10">
      <w:pPr>
        <w:pStyle w:val="Titre1"/>
      </w:pPr>
      <w:r w:rsidRPr="006D5D10">
        <w:lastRenderedPageBreak/>
        <w:t>Organisation</w:t>
      </w:r>
      <w:bookmarkEnd w:id="2"/>
      <w:r w:rsidRPr="006D5D10">
        <w:t xml:space="preserve"> </w:t>
      </w:r>
    </w:p>
    <w:p w14:paraId="70FF32E0" w14:textId="02C6A632" w:rsidR="00753E28" w:rsidRDefault="00753E28" w:rsidP="006D5D10">
      <w:pPr>
        <w:spacing w:before="120" w:after="240"/>
        <w:rPr>
          <w:b/>
        </w:rPr>
      </w:pPr>
      <w:r>
        <w:rPr>
          <w:b/>
        </w:rPr>
        <w:t>L’ARS fournit régulièrement la liste des laboratoires d’analyse médicale en capacité de faire du prélèvement salivaire.</w:t>
      </w:r>
    </w:p>
    <w:p w14:paraId="6F4FED0A" w14:textId="437AF67C" w:rsidR="006D5D10" w:rsidRDefault="006D5D10" w:rsidP="006D5D10">
      <w:pPr>
        <w:spacing w:before="120" w:after="240"/>
        <w:rPr>
          <w:b/>
        </w:rPr>
      </w:pPr>
    </w:p>
    <w:tbl>
      <w:tblPr>
        <w:tblStyle w:val="Grilledutableau"/>
        <w:tblW w:w="10065" w:type="dxa"/>
        <w:tblInd w:w="-572" w:type="dxa"/>
        <w:tblLook w:val="04A0" w:firstRow="1" w:lastRow="0" w:firstColumn="1" w:lastColumn="0" w:noHBand="0" w:noVBand="1"/>
      </w:tblPr>
      <w:tblGrid>
        <w:gridCol w:w="790"/>
        <w:gridCol w:w="6014"/>
        <w:gridCol w:w="3261"/>
      </w:tblGrid>
      <w:tr w:rsidR="006D5D10" w14:paraId="3959FF48" w14:textId="77777777" w:rsidTr="00D17938">
        <w:trPr>
          <w:trHeight w:val="340"/>
        </w:trPr>
        <w:tc>
          <w:tcPr>
            <w:tcW w:w="790" w:type="dxa"/>
            <w:shd w:val="clear" w:color="auto" w:fill="293189"/>
            <w:vAlign w:val="center"/>
          </w:tcPr>
          <w:p w14:paraId="68459B9B" w14:textId="77777777" w:rsidR="006D5D10" w:rsidRPr="00BA275B" w:rsidRDefault="006D5D10" w:rsidP="00BA275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BA275B">
              <w:rPr>
                <w:b/>
                <w:color w:val="FFFFFF" w:themeColor="background1"/>
              </w:rPr>
              <w:t>ETAPE</w:t>
            </w:r>
          </w:p>
        </w:tc>
        <w:tc>
          <w:tcPr>
            <w:tcW w:w="6014" w:type="dxa"/>
            <w:shd w:val="clear" w:color="auto" w:fill="293189"/>
            <w:vAlign w:val="center"/>
          </w:tcPr>
          <w:p w14:paraId="516F76A1" w14:textId="77777777" w:rsidR="006D5D10" w:rsidRPr="00BA275B" w:rsidRDefault="006D5D10" w:rsidP="00BA275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BA275B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261" w:type="dxa"/>
            <w:shd w:val="clear" w:color="auto" w:fill="293189"/>
            <w:vAlign w:val="center"/>
          </w:tcPr>
          <w:p w14:paraId="3C26D8DA" w14:textId="77777777" w:rsidR="006D5D10" w:rsidRPr="00BA275B" w:rsidRDefault="006D5D10" w:rsidP="00BA275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BA275B">
              <w:rPr>
                <w:b/>
                <w:color w:val="FFFFFF" w:themeColor="background1"/>
              </w:rPr>
              <w:t>RESPONSABLE</w:t>
            </w:r>
          </w:p>
        </w:tc>
      </w:tr>
      <w:tr w:rsidR="006D5D10" w14:paraId="6C13BF1D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4CA35010" w14:textId="77777777" w:rsidR="006D5D10" w:rsidRDefault="006D5D10" w:rsidP="00BA27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14" w:type="dxa"/>
            <w:vAlign w:val="center"/>
          </w:tcPr>
          <w:p w14:paraId="54B03542" w14:textId="77777777" w:rsidR="006D5D10" w:rsidRDefault="006D5D10" w:rsidP="00BA275B">
            <w:pPr>
              <w:spacing w:after="0"/>
              <w:jc w:val="left"/>
            </w:pPr>
            <w:r w:rsidRPr="00BA275B">
              <w:t xml:space="preserve">Signalement/décision d’organiser un dépistage de masse itératif </w:t>
            </w:r>
          </w:p>
          <w:p w14:paraId="304346A9" w14:textId="06F8008B" w:rsidR="00753E28" w:rsidRPr="00BA275B" w:rsidRDefault="00753E28" w:rsidP="00BA275B">
            <w:pPr>
              <w:spacing w:after="0"/>
              <w:jc w:val="left"/>
            </w:pPr>
            <w:r>
              <w:t>Information de la direction de l’EAJE / collectivité territoriale gestionnaire ou de la MAM</w:t>
            </w:r>
          </w:p>
        </w:tc>
        <w:tc>
          <w:tcPr>
            <w:tcW w:w="3261" w:type="dxa"/>
            <w:vAlign w:val="center"/>
          </w:tcPr>
          <w:p w14:paraId="4C770952" w14:textId="05EF3E4B" w:rsidR="006D5D10" w:rsidRDefault="00401360" w:rsidP="006B3EF2">
            <w:pPr>
              <w:spacing w:after="0"/>
              <w:jc w:val="left"/>
            </w:pPr>
            <w:r>
              <w:t>Directeur établissement/Assistants maternel</w:t>
            </w:r>
          </w:p>
          <w:p w14:paraId="1FFA9ADC" w14:textId="0AD909DF" w:rsidR="00F94E2F" w:rsidRPr="00BA275B" w:rsidRDefault="00F94E2F" w:rsidP="00401360">
            <w:pPr>
              <w:spacing w:after="0"/>
              <w:jc w:val="left"/>
            </w:pPr>
            <w:r>
              <w:t xml:space="preserve">En lien avec </w:t>
            </w:r>
            <w:r w:rsidR="00401360">
              <w:t>CD/PMI – Collectivités territoriales</w:t>
            </w:r>
          </w:p>
        </w:tc>
      </w:tr>
      <w:tr w:rsidR="006D5D10" w14:paraId="57266D2B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4C97A988" w14:textId="77777777" w:rsidR="006D5D10" w:rsidRDefault="006D5D10" w:rsidP="00BA27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14" w:type="dxa"/>
            <w:vAlign w:val="center"/>
          </w:tcPr>
          <w:p w14:paraId="714F92C1" w14:textId="6D3B7848" w:rsidR="006D5D10" w:rsidRPr="00BA275B" w:rsidRDefault="006B3EF2" w:rsidP="00401360">
            <w:pPr>
              <w:spacing w:after="0"/>
              <w:jc w:val="left"/>
            </w:pPr>
            <w:r>
              <w:t>Mise en relation d</w:t>
            </w:r>
            <w:r w:rsidR="004217BE">
              <w:t xml:space="preserve">e </w:t>
            </w:r>
            <w:r w:rsidR="00F57687">
              <w:t>l’EAJE</w:t>
            </w:r>
            <w:r>
              <w:t xml:space="preserve"> avec les Laboratoires de biologie médicale du territoire pour </w:t>
            </w:r>
          </w:p>
        </w:tc>
        <w:tc>
          <w:tcPr>
            <w:tcW w:w="3261" w:type="dxa"/>
            <w:vAlign w:val="center"/>
          </w:tcPr>
          <w:p w14:paraId="14BDF9D7" w14:textId="34712C17" w:rsidR="006D5D10" w:rsidRPr="00BA275B" w:rsidRDefault="00A73DEA" w:rsidP="00A73DEA">
            <w:pPr>
              <w:spacing w:after="0"/>
              <w:jc w:val="left"/>
            </w:pPr>
            <w:r>
              <w:t>Délégation Départementale de l’</w:t>
            </w:r>
            <w:r w:rsidR="00BA275B" w:rsidRPr="00BA275B">
              <w:t>ARS</w:t>
            </w:r>
            <w:r w:rsidR="001468DA">
              <w:t xml:space="preserve"> (guiche unique, liste des contacts en annexe)</w:t>
            </w:r>
          </w:p>
        </w:tc>
      </w:tr>
      <w:tr w:rsidR="005A0B68" w14:paraId="085FA280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0FF80713" w14:textId="15A83706" w:rsidR="005A0B68" w:rsidRDefault="005A0B68" w:rsidP="00BA27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14" w:type="dxa"/>
            <w:vAlign w:val="center"/>
          </w:tcPr>
          <w:p w14:paraId="3539C7CA" w14:textId="77777777" w:rsidR="005A0B68" w:rsidRDefault="005A0B68" w:rsidP="00DF326E">
            <w:pPr>
              <w:spacing w:after="0"/>
              <w:jc w:val="left"/>
            </w:pPr>
            <w:r>
              <w:t xml:space="preserve">Prise de contact avec les laboratoires </w:t>
            </w:r>
          </w:p>
          <w:p w14:paraId="39342C83" w14:textId="0C3E7FAC" w:rsidR="0051337A" w:rsidRDefault="0051337A" w:rsidP="00F57687">
            <w:pPr>
              <w:spacing w:after="0"/>
              <w:jc w:val="left"/>
            </w:pPr>
            <w:r>
              <w:t xml:space="preserve">Transmission des coordonnées et RPPS du médecin </w:t>
            </w:r>
            <w:r w:rsidR="00F57687">
              <w:t>EAJE/ PMI</w:t>
            </w:r>
            <w:r w:rsidR="001E5ECC">
              <w:t xml:space="preserve"> </w:t>
            </w:r>
            <w:r>
              <w:t>prescripteur</w:t>
            </w:r>
          </w:p>
        </w:tc>
        <w:tc>
          <w:tcPr>
            <w:tcW w:w="3261" w:type="dxa"/>
            <w:vAlign w:val="center"/>
          </w:tcPr>
          <w:p w14:paraId="219C6872" w14:textId="52D8DA70" w:rsidR="005A0B68" w:rsidRDefault="001E5ECC" w:rsidP="00F57687">
            <w:pPr>
              <w:spacing w:after="0"/>
              <w:jc w:val="left"/>
            </w:pPr>
            <w:r>
              <w:t xml:space="preserve">Direction </w:t>
            </w:r>
            <w:r w:rsidR="00F57687">
              <w:t>EAJE</w:t>
            </w:r>
            <w:r w:rsidR="00753E28">
              <w:t xml:space="preserve"> / MAM</w:t>
            </w:r>
          </w:p>
        </w:tc>
      </w:tr>
      <w:tr w:rsidR="006D5D10" w14:paraId="09762298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267BFCFE" w14:textId="7CA17B91" w:rsidR="006D5D10" w:rsidRDefault="005A0B68" w:rsidP="00BA27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14" w:type="dxa"/>
            <w:vAlign w:val="center"/>
          </w:tcPr>
          <w:p w14:paraId="7DA55AD6" w14:textId="632C5263" w:rsidR="000B700E" w:rsidRPr="00BA275B" w:rsidRDefault="00DF326E" w:rsidP="004F3483">
            <w:pPr>
              <w:spacing w:after="0"/>
              <w:jc w:val="left"/>
            </w:pPr>
            <w:r>
              <w:t>Information des</w:t>
            </w:r>
            <w:r w:rsidR="004F3483">
              <w:t xml:space="preserve"> personnels, enfants</w:t>
            </w:r>
            <w:r w:rsidR="001E5ECC">
              <w:t xml:space="preserve"> </w:t>
            </w:r>
            <w:r>
              <w:t>et des familles</w:t>
            </w:r>
            <w:r w:rsidR="001E5ECC">
              <w:t xml:space="preserve"> (ou </w:t>
            </w:r>
            <w:r w:rsidR="00F57687">
              <w:t>responsable légal</w:t>
            </w:r>
            <w:r w:rsidR="001E5ECC">
              <w:t>)</w:t>
            </w:r>
            <w:r>
              <w:t xml:space="preserve"> et r</w:t>
            </w:r>
            <w:r w:rsidR="00BA275B">
              <w:t>ecueil des éléments administratifs</w:t>
            </w:r>
            <w:r w:rsidR="001E5ECC">
              <w:t xml:space="preserve"> y compris pour le personnel</w:t>
            </w:r>
            <w:r w:rsidR="000B700E">
              <w:t xml:space="preserve">: </w:t>
            </w:r>
            <w:r w:rsidR="00F57687">
              <w:rPr>
                <w:i/>
              </w:rPr>
              <w:t>EAJE</w:t>
            </w:r>
            <w:r w:rsidR="00753E28">
              <w:rPr>
                <w:i/>
              </w:rPr>
              <w:t xml:space="preserve"> / MAM</w:t>
            </w:r>
            <w:r w:rsidR="000B700E" w:rsidRPr="000B700E">
              <w:rPr>
                <w:i/>
              </w:rPr>
              <w:t xml:space="preserve">, Nom et Prénom, Date de naissance,  N°sécurité sociale, Tel parents, mail parents, Mail médecin </w:t>
            </w:r>
            <w:r w:rsidR="00F57687">
              <w:rPr>
                <w:i/>
              </w:rPr>
              <w:t>EAJE/PMI</w:t>
            </w:r>
            <w:r w:rsidR="000B700E" w:rsidRPr="000B700E">
              <w:rPr>
                <w:i/>
              </w:rPr>
              <w:t>, autorisation parentale (consentement)</w:t>
            </w:r>
            <w:r w:rsidR="00FD330D">
              <w:rPr>
                <w:i/>
              </w:rPr>
              <w:t>, copie de l’attestation droit AM</w:t>
            </w:r>
          </w:p>
        </w:tc>
        <w:tc>
          <w:tcPr>
            <w:tcW w:w="3261" w:type="dxa"/>
            <w:vAlign w:val="center"/>
          </w:tcPr>
          <w:p w14:paraId="4B9AB748" w14:textId="29D45BF7" w:rsidR="006D5D10" w:rsidRPr="00BA275B" w:rsidRDefault="00F57687" w:rsidP="00BA275B">
            <w:pPr>
              <w:spacing w:after="0"/>
              <w:jc w:val="left"/>
            </w:pPr>
            <w:r>
              <w:t>EAJE</w:t>
            </w:r>
            <w:r w:rsidR="00753E28">
              <w:t>/MAM</w:t>
            </w:r>
          </w:p>
        </w:tc>
      </w:tr>
      <w:tr w:rsidR="005A0B68" w14:paraId="5015FA04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1A18015A" w14:textId="1288EE02" w:rsidR="005A0B68" w:rsidRDefault="005A0B68" w:rsidP="005A0B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14" w:type="dxa"/>
            <w:vAlign w:val="center"/>
          </w:tcPr>
          <w:p w14:paraId="25F88ED2" w14:textId="3661905C" w:rsidR="005A0B68" w:rsidRDefault="005A0B68" w:rsidP="0059069E">
            <w:pPr>
              <w:spacing w:after="0"/>
              <w:jc w:val="left"/>
            </w:pPr>
            <w:r>
              <w:t>Transmettre les éléments administratifs</w:t>
            </w:r>
            <w:r w:rsidR="0059069E">
              <w:t xml:space="preserve"> selon </w:t>
            </w:r>
            <w:r w:rsidR="00FD330D">
              <w:t>la modalité convenue avec le laboratoire</w:t>
            </w:r>
            <w:r w:rsidR="00FD330D">
              <w:rPr>
                <w:rStyle w:val="Appelnotedebasdep"/>
              </w:rPr>
              <w:footnoteReference w:id="4"/>
            </w:r>
            <w:r w:rsidR="00FD330D">
              <w:t xml:space="preserve"> </w:t>
            </w:r>
            <w:r>
              <w:t xml:space="preserve">en charge des analyses </w:t>
            </w:r>
            <w:r w:rsidR="00FD330D">
              <w:t>72</w:t>
            </w:r>
            <w:r>
              <w:t>h</w:t>
            </w:r>
            <w:r w:rsidR="001B7803">
              <w:t xml:space="preserve"> (hors samedi dimanche)</w:t>
            </w:r>
            <w:r>
              <w:t xml:space="preserve"> avant l’opération</w:t>
            </w:r>
            <w:r w:rsidR="00FD330D">
              <w:t>. Par défaut le laboratoire récupère les informations au format papier</w:t>
            </w:r>
          </w:p>
        </w:tc>
        <w:tc>
          <w:tcPr>
            <w:tcW w:w="3261" w:type="dxa"/>
            <w:vAlign w:val="center"/>
          </w:tcPr>
          <w:p w14:paraId="4B8BDFD0" w14:textId="265302B1" w:rsidR="005A0B68" w:rsidRDefault="00F57687" w:rsidP="005A0B68">
            <w:pPr>
              <w:spacing w:after="0"/>
              <w:jc w:val="left"/>
            </w:pPr>
            <w:r>
              <w:t>EAJE</w:t>
            </w:r>
            <w:r w:rsidR="00753E28">
              <w:t>/MAM</w:t>
            </w:r>
          </w:p>
        </w:tc>
      </w:tr>
      <w:tr w:rsidR="005A0B68" w14:paraId="65C49797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1419E81B" w14:textId="79A87E1E" w:rsidR="005A0B68" w:rsidRDefault="005A0B68" w:rsidP="005A0B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14" w:type="dxa"/>
            <w:vAlign w:val="center"/>
          </w:tcPr>
          <w:p w14:paraId="5780C25E" w14:textId="7A0798C7" w:rsidR="005A0B68" w:rsidRDefault="005A0B68" w:rsidP="005A0B68">
            <w:pPr>
              <w:spacing w:after="0"/>
              <w:jc w:val="left"/>
            </w:pPr>
            <w:r>
              <w:t>Fourniture du matériel de prélèvement</w:t>
            </w:r>
            <w:r w:rsidR="004F3483">
              <w:t xml:space="preserve"> dont EPI</w:t>
            </w:r>
            <w:r>
              <w:t>, des documents d’information et des étiquettes</w:t>
            </w:r>
            <w:r w:rsidR="00E36D71">
              <w:t xml:space="preserve"> à code barre</w:t>
            </w:r>
          </w:p>
          <w:p w14:paraId="40EA00D7" w14:textId="13E98E5A" w:rsidR="00FD330D" w:rsidRPr="00BA275B" w:rsidRDefault="00FD330D" w:rsidP="005A0B68">
            <w:pPr>
              <w:spacing w:after="0"/>
              <w:jc w:val="left"/>
            </w:pPr>
            <w:r>
              <w:t>Déclaration de l’opération de dépistage sur le portail dédié</w:t>
            </w:r>
            <w:r>
              <w:rPr>
                <w:rStyle w:val="Appelnotedebasdep"/>
              </w:rPr>
              <w:footnoteReference w:id="5"/>
            </w:r>
          </w:p>
        </w:tc>
        <w:tc>
          <w:tcPr>
            <w:tcW w:w="3261" w:type="dxa"/>
            <w:vAlign w:val="center"/>
          </w:tcPr>
          <w:p w14:paraId="6C2F1850" w14:textId="77777777" w:rsidR="005A0B68" w:rsidRPr="00BA275B" w:rsidRDefault="005A0B68" w:rsidP="005A0B68">
            <w:pPr>
              <w:spacing w:after="0"/>
              <w:jc w:val="left"/>
            </w:pPr>
            <w:r>
              <w:t>Laboratoire de biologie médicale en charge des analyses</w:t>
            </w:r>
          </w:p>
        </w:tc>
      </w:tr>
      <w:tr w:rsidR="005A0B68" w14:paraId="47D9D15E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41F876AA" w14:textId="3AB29372" w:rsidR="005A0B68" w:rsidRDefault="005A0B68" w:rsidP="005A0B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14" w:type="dxa"/>
            <w:vAlign w:val="center"/>
          </w:tcPr>
          <w:p w14:paraId="3E05A972" w14:textId="667B8031" w:rsidR="005A0B68" w:rsidRDefault="005A0B68" w:rsidP="005A0B68">
            <w:pPr>
              <w:spacing w:after="0"/>
              <w:jc w:val="left"/>
            </w:pPr>
            <w:r>
              <w:t>Réalisation des prélèvements</w:t>
            </w:r>
            <w:r>
              <w:rPr>
                <w:rStyle w:val="Appelnotedebasdep"/>
              </w:rPr>
              <w:footnoteReference w:id="6"/>
            </w:r>
            <w:r>
              <w:t xml:space="preserve">  </w:t>
            </w:r>
            <w:r>
              <w:rPr>
                <w:rStyle w:val="Appelnotedebasdep"/>
              </w:rPr>
              <w:footnoteReference w:id="7"/>
            </w:r>
            <w:r w:rsidR="001468DA">
              <w:t xml:space="preserve"> </w:t>
            </w:r>
            <w:r w:rsidR="001468DA">
              <w:rPr>
                <w:rStyle w:val="Appelnotedebasdep"/>
              </w:rPr>
              <w:footnoteReference w:id="8"/>
            </w:r>
          </w:p>
          <w:p w14:paraId="73ED266E" w14:textId="04FE2EB8" w:rsidR="001B7803" w:rsidRPr="001B7803" w:rsidRDefault="00753E28" w:rsidP="005A0B68">
            <w:pPr>
              <w:spacing w:after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Pour les prélèvements salivaires, </w:t>
            </w:r>
            <w:r w:rsidR="001B7803" w:rsidRPr="001B7803">
              <w:rPr>
                <w:b/>
                <w:i/>
              </w:rPr>
              <w:t>AUTO PRELEVEMENT POSSIBLE SELON LE PROTOCOLE FOURNI PAR LE LABORATOIRE</w:t>
            </w:r>
          </w:p>
        </w:tc>
        <w:tc>
          <w:tcPr>
            <w:tcW w:w="3261" w:type="dxa"/>
            <w:vAlign w:val="center"/>
          </w:tcPr>
          <w:p w14:paraId="6BE83F85" w14:textId="51D09898" w:rsidR="005A0B68" w:rsidRPr="00BA275B" w:rsidRDefault="005A0B68" w:rsidP="00F57687">
            <w:pPr>
              <w:spacing w:after="0"/>
              <w:jc w:val="left"/>
            </w:pPr>
            <w:r>
              <w:t xml:space="preserve">Personnel de </w:t>
            </w:r>
            <w:r w:rsidR="00F57687">
              <w:t>l’EAJE</w:t>
            </w:r>
            <w:r w:rsidR="00753E28">
              <w:t>/MAM</w:t>
            </w:r>
            <w:r>
              <w:t xml:space="preserve"> </w:t>
            </w:r>
            <w:r w:rsidR="001B7803">
              <w:t xml:space="preserve">ou son prestataire </w:t>
            </w:r>
            <w:r>
              <w:t>sous l’encadrement du laboratoire</w:t>
            </w:r>
            <w:r>
              <w:rPr>
                <w:rStyle w:val="Appelnotedebasdep"/>
              </w:rPr>
              <w:footnoteReference w:id="9"/>
            </w:r>
            <w:r>
              <w:t xml:space="preserve"> </w:t>
            </w:r>
          </w:p>
        </w:tc>
      </w:tr>
      <w:tr w:rsidR="005A0B68" w14:paraId="4D9F80BE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0A41ED53" w14:textId="0D4F9BA9" w:rsidR="005A0B68" w:rsidRDefault="005A0B68" w:rsidP="005A0B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014" w:type="dxa"/>
            <w:vAlign w:val="center"/>
          </w:tcPr>
          <w:p w14:paraId="1E3A4B64" w14:textId="4A7AF0CF" w:rsidR="005A0B68" w:rsidRPr="00BA275B" w:rsidRDefault="005A0B68" w:rsidP="00F57687">
            <w:pPr>
              <w:spacing w:after="0"/>
              <w:jc w:val="left"/>
            </w:pPr>
            <w:r>
              <w:t xml:space="preserve">Récupération des prélèvements au sein de </w:t>
            </w:r>
            <w:r w:rsidR="00F57687">
              <w:t>l’EAJE</w:t>
            </w:r>
            <w:r w:rsidR="00753E28">
              <w:t>/la MAM</w:t>
            </w:r>
          </w:p>
        </w:tc>
        <w:tc>
          <w:tcPr>
            <w:tcW w:w="3261" w:type="dxa"/>
            <w:vAlign w:val="center"/>
          </w:tcPr>
          <w:p w14:paraId="3D6B04AF" w14:textId="77777777" w:rsidR="005A0B68" w:rsidRPr="00BA275B" w:rsidRDefault="005A0B68" w:rsidP="005A0B68">
            <w:pPr>
              <w:spacing w:after="0"/>
              <w:jc w:val="left"/>
            </w:pPr>
            <w:r>
              <w:t>Laboratoire de biologie médicale en charge des analyses</w:t>
            </w:r>
          </w:p>
        </w:tc>
      </w:tr>
      <w:tr w:rsidR="005A0B68" w14:paraId="7362A265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7B1AEAB0" w14:textId="397E16D6" w:rsidR="005A0B68" w:rsidRDefault="005A0B68" w:rsidP="005A0B6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14" w:type="dxa"/>
            <w:vAlign w:val="center"/>
          </w:tcPr>
          <w:p w14:paraId="7D95AA31" w14:textId="4671FC4C" w:rsidR="001B7803" w:rsidRDefault="005A0B68" w:rsidP="005A0B68">
            <w:pPr>
              <w:spacing w:after="0"/>
              <w:jc w:val="left"/>
              <w:rPr>
                <w:i/>
                <w:sz w:val="18"/>
              </w:rPr>
            </w:pPr>
            <w:r>
              <w:t xml:space="preserve">Analyse et restitution des résultats sous 24h </w:t>
            </w:r>
            <w:r w:rsidRPr="0029015E">
              <w:rPr>
                <w:i/>
                <w:sz w:val="18"/>
              </w:rPr>
              <w:t>(incluant saisie des informations SIDEP</w:t>
            </w:r>
            <w:r w:rsidR="00E36D71">
              <w:rPr>
                <w:i/>
                <w:sz w:val="18"/>
              </w:rPr>
              <w:t xml:space="preserve"> en utilisant le CODE CAMPAGNE spécifique</w:t>
            </w:r>
            <w:r w:rsidRPr="0029015E">
              <w:rPr>
                <w:i/>
                <w:sz w:val="18"/>
              </w:rPr>
              <w:t>)</w:t>
            </w:r>
            <w:r w:rsidR="001B7803">
              <w:rPr>
                <w:i/>
                <w:sz w:val="18"/>
              </w:rPr>
              <w:t xml:space="preserve"> </w:t>
            </w:r>
          </w:p>
          <w:p w14:paraId="15ED93BD" w14:textId="6DF6A9DF" w:rsidR="00D17938" w:rsidRDefault="001B7803" w:rsidP="00D17938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i/>
                <w:sz w:val="18"/>
              </w:rPr>
            </w:pPr>
            <w:r w:rsidRPr="00C647C3">
              <w:rPr>
                <w:i/>
                <w:sz w:val="18"/>
              </w:rPr>
              <w:t>Les parents</w:t>
            </w:r>
            <w:r w:rsidR="0051337A">
              <w:rPr>
                <w:i/>
                <w:sz w:val="18"/>
              </w:rPr>
              <w:t xml:space="preserve"> et le médecin </w:t>
            </w:r>
            <w:r w:rsidR="00F57687">
              <w:rPr>
                <w:i/>
                <w:sz w:val="18"/>
              </w:rPr>
              <w:t>EAJE CD</w:t>
            </w:r>
            <w:r w:rsidR="0059069E">
              <w:rPr>
                <w:i/>
                <w:sz w:val="18"/>
              </w:rPr>
              <w:t xml:space="preserve"> / prescripteur</w:t>
            </w:r>
            <w:r w:rsidR="0059069E" w:rsidRPr="00C647C3">
              <w:rPr>
                <w:i/>
                <w:sz w:val="18"/>
              </w:rPr>
              <w:t xml:space="preserve"> </w:t>
            </w:r>
            <w:r w:rsidRPr="00C647C3">
              <w:rPr>
                <w:i/>
                <w:sz w:val="18"/>
              </w:rPr>
              <w:t>seront destinataire</w:t>
            </w:r>
            <w:r>
              <w:rPr>
                <w:i/>
                <w:sz w:val="18"/>
              </w:rPr>
              <w:t>s</w:t>
            </w:r>
            <w:r w:rsidRPr="00C647C3">
              <w:rPr>
                <w:i/>
                <w:sz w:val="18"/>
              </w:rPr>
              <w:t xml:space="preserve"> des résultats nominatif</w:t>
            </w:r>
            <w:r>
              <w:rPr>
                <w:i/>
                <w:sz w:val="18"/>
              </w:rPr>
              <w:t>s</w:t>
            </w:r>
          </w:p>
          <w:p w14:paraId="52AA50D5" w14:textId="1D0EAD01" w:rsidR="005A0B68" w:rsidRPr="00D17938" w:rsidRDefault="001B7803" w:rsidP="00F57687">
            <w:pPr>
              <w:pStyle w:val="Paragraphedeliste"/>
              <w:numPr>
                <w:ilvl w:val="0"/>
                <w:numId w:val="34"/>
              </w:numPr>
              <w:spacing w:after="0"/>
              <w:jc w:val="left"/>
              <w:rPr>
                <w:i/>
                <w:sz w:val="18"/>
              </w:rPr>
            </w:pPr>
            <w:r w:rsidRPr="00D17938">
              <w:rPr>
                <w:i/>
                <w:sz w:val="18"/>
              </w:rPr>
              <w:t xml:space="preserve">Le </w:t>
            </w:r>
            <w:r w:rsidR="0059069E">
              <w:rPr>
                <w:i/>
                <w:sz w:val="18"/>
              </w:rPr>
              <w:t>directeur</w:t>
            </w:r>
            <w:r w:rsidR="0059069E" w:rsidRPr="00D17938">
              <w:rPr>
                <w:i/>
                <w:sz w:val="18"/>
              </w:rPr>
              <w:t xml:space="preserve"> </w:t>
            </w:r>
            <w:r w:rsidR="00F57687">
              <w:rPr>
                <w:i/>
                <w:sz w:val="18"/>
              </w:rPr>
              <w:t>EAJE / PMI</w:t>
            </w:r>
            <w:r w:rsidR="0059069E">
              <w:rPr>
                <w:i/>
                <w:sz w:val="18"/>
              </w:rPr>
              <w:t xml:space="preserve"> </w:t>
            </w:r>
            <w:r w:rsidRPr="00D17938">
              <w:rPr>
                <w:i/>
                <w:sz w:val="18"/>
              </w:rPr>
              <w:t xml:space="preserve">sera destinataire du nombre de tests réalisés et des résultats agrégés </w:t>
            </w:r>
            <w:r w:rsidR="0059069E">
              <w:rPr>
                <w:i/>
                <w:sz w:val="18"/>
              </w:rPr>
              <w:t>anonymisés</w:t>
            </w:r>
          </w:p>
        </w:tc>
        <w:tc>
          <w:tcPr>
            <w:tcW w:w="3261" w:type="dxa"/>
            <w:vAlign w:val="center"/>
          </w:tcPr>
          <w:p w14:paraId="6AEBCE9F" w14:textId="49288FEA" w:rsidR="005A0B68" w:rsidRPr="00BA275B" w:rsidRDefault="005A0B68" w:rsidP="005A0B68">
            <w:pPr>
              <w:spacing w:after="0"/>
              <w:jc w:val="left"/>
            </w:pPr>
            <w:r>
              <w:t>Laboratoire de biologie médicale en charge des analyses</w:t>
            </w:r>
          </w:p>
        </w:tc>
      </w:tr>
      <w:tr w:rsidR="00B375EC" w14:paraId="73C8C718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09E5D7B0" w14:textId="7C5D17A5" w:rsidR="00B375EC" w:rsidRDefault="00B375EC" w:rsidP="00B375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14" w:type="dxa"/>
            <w:vAlign w:val="center"/>
          </w:tcPr>
          <w:p w14:paraId="5190299E" w14:textId="07FA1F43" w:rsidR="00B375EC" w:rsidRDefault="00B375EC" w:rsidP="00B375EC">
            <w:pPr>
              <w:spacing w:after="0"/>
              <w:jc w:val="left"/>
            </w:pPr>
            <w:r>
              <w:t>Les prélèvements qui seront</w:t>
            </w:r>
            <w:r w:rsidRPr="00574C23">
              <w:t xml:space="preserve"> positif</w:t>
            </w:r>
            <w:r>
              <w:t>s feront l’objet d’un</w:t>
            </w:r>
            <w:r w:rsidRPr="00574C23">
              <w:t xml:space="preserve"> criblage pour rechercher le</w:t>
            </w:r>
            <w:r>
              <w:t>s variants d’intérêt</w:t>
            </w:r>
          </w:p>
        </w:tc>
        <w:tc>
          <w:tcPr>
            <w:tcW w:w="3261" w:type="dxa"/>
            <w:vAlign w:val="center"/>
          </w:tcPr>
          <w:p w14:paraId="22997275" w14:textId="1E7F949F" w:rsidR="00B375EC" w:rsidRDefault="00B375EC" w:rsidP="00B375EC">
            <w:pPr>
              <w:spacing w:after="0"/>
              <w:jc w:val="left"/>
            </w:pPr>
            <w:r>
              <w:t>Laboratoire de biologie médicale en charge des analyses</w:t>
            </w:r>
          </w:p>
        </w:tc>
      </w:tr>
      <w:tr w:rsidR="004F3483" w14:paraId="3F9BE82F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7E786E22" w14:textId="66B1826D" w:rsidR="004F3483" w:rsidRDefault="004F3483" w:rsidP="004F348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14" w:type="dxa"/>
            <w:vAlign w:val="center"/>
          </w:tcPr>
          <w:p w14:paraId="42E57E0B" w14:textId="77777777" w:rsidR="004F3483" w:rsidRDefault="004F3483" w:rsidP="004F3483">
            <w:pPr>
              <w:spacing w:after="0"/>
              <w:jc w:val="left"/>
            </w:pPr>
            <w:r>
              <w:t>Mise en place des mesures d’isolement et de contact tracing</w:t>
            </w:r>
          </w:p>
          <w:p w14:paraId="6D260928" w14:textId="2E7121AF" w:rsidR="004F3483" w:rsidRDefault="004623C5" w:rsidP="004F3483">
            <w:pPr>
              <w:spacing w:after="0"/>
              <w:jc w:val="left"/>
            </w:pPr>
            <w:hyperlink r:id="rId8" w:history="1">
              <w:r w:rsidR="00401360">
                <w:rPr>
                  <w:rStyle w:val="Lienhypertexte"/>
                </w:rPr>
                <w:t xml:space="preserve">Site Ministère des solidarités et de la Santé </w:t>
              </w:r>
            </w:hyperlink>
            <w:r w:rsidR="00401360">
              <w:t xml:space="preserve">et </w:t>
            </w:r>
            <w:hyperlink r:id="rId9" w:history="1">
              <w:r w:rsidR="00401360" w:rsidRPr="00401360">
                <w:rPr>
                  <w:rStyle w:val="Lienhypertexte"/>
                </w:rPr>
                <w:t>Recommandations ministérielles/Protocole sanitaire - Avril 2021</w:t>
              </w:r>
            </w:hyperlink>
            <w:r w:rsidR="004F3483">
              <w:t xml:space="preserve"> </w:t>
            </w:r>
          </w:p>
        </w:tc>
        <w:tc>
          <w:tcPr>
            <w:tcW w:w="3261" w:type="dxa"/>
            <w:vAlign w:val="center"/>
          </w:tcPr>
          <w:p w14:paraId="673A38A4" w14:textId="0DFFE929" w:rsidR="004F3483" w:rsidRDefault="004F3483" w:rsidP="004F3483">
            <w:pPr>
              <w:spacing w:after="0"/>
              <w:jc w:val="left"/>
            </w:pPr>
            <w:r>
              <w:t>EAJE/MAM/ CD</w:t>
            </w:r>
          </w:p>
        </w:tc>
      </w:tr>
      <w:tr w:rsidR="00B375EC" w14:paraId="400D8461" w14:textId="77777777" w:rsidTr="00D17938">
        <w:trPr>
          <w:trHeight w:val="340"/>
        </w:trPr>
        <w:tc>
          <w:tcPr>
            <w:tcW w:w="790" w:type="dxa"/>
            <w:vAlign w:val="center"/>
          </w:tcPr>
          <w:p w14:paraId="29FCE79E" w14:textId="1A611FF0" w:rsidR="00B375EC" w:rsidRDefault="00B375EC" w:rsidP="00B375E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014" w:type="dxa"/>
            <w:vAlign w:val="center"/>
          </w:tcPr>
          <w:p w14:paraId="664E53AA" w14:textId="0CB1EAE2" w:rsidR="00B375EC" w:rsidRDefault="00661409" w:rsidP="00B375EC">
            <w:pPr>
              <w:spacing w:after="0"/>
              <w:jc w:val="left"/>
            </w:pPr>
            <w:r w:rsidRPr="00661409">
              <w:t>L’opération est répétée tous les 7 jours dès lors 2 itérations successives sont sans résultat positif</w:t>
            </w:r>
          </w:p>
        </w:tc>
        <w:tc>
          <w:tcPr>
            <w:tcW w:w="3261" w:type="dxa"/>
            <w:vAlign w:val="center"/>
          </w:tcPr>
          <w:p w14:paraId="65EC9498" w14:textId="622D3B83" w:rsidR="00B375EC" w:rsidRDefault="0059069E" w:rsidP="0059069E">
            <w:pPr>
              <w:spacing w:after="0"/>
              <w:jc w:val="left"/>
            </w:pPr>
            <w:r>
              <w:t>Direction ESMS</w:t>
            </w:r>
          </w:p>
        </w:tc>
      </w:tr>
    </w:tbl>
    <w:p w14:paraId="619C4C10" w14:textId="6158609E" w:rsidR="00BA275B" w:rsidRPr="0029015E" w:rsidRDefault="00661409" w:rsidP="00D17938">
      <w:pPr>
        <w:spacing w:before="240" w:after="240"/>
        <w:jc w:val="center"/>
        <w:rPr>
          <w:b/>
          <w:i/>
          <w:color w:val="293189"/>
          <w:sz w:val="36"/>
        </w:rPr>
      </w:pPr>
      <w:r w:rsidRPr="00661409">
        <w:rPr>
          <w:b/>
          <w:i/>
          <w:color w:val="293189"/>
          <w:sz w:val="36"/>
          <w:highlight w:val="red"/>
        </w:rPr>
        <w:t>L’opération est répétée tous les 7 jours dès lors 2 itérations successives sont sans résultat positif</w:t>
      </w:r>
    </w:p>
    <w:p w14:paraId="69883CE2" w14:textId="77777777" w:rsidR="00AF52A7" w:rsidRDefault="00AF52A7">
      <w:pPr>
        <w:spacing w:after="160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14:paraId="65EAEB82" w14:textId="016A63ED" w:rsidR="00B43F52" w:rsidRDefault="00B146B7" w:rsidP="006D5D10">
      <w:pPr>
        <w:spacing w:before="120" w:after="240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Contact en délégation départementale :</w:t>
      </w:r>
    </w:p>
    <w:p w14:paraId="00F01D2D" w14:textId="07406205" w:rsidR="00B146B7" w:rsidRDefault="00B146B7" w:rsidP="006D5D10">
      <w:pPr>
        <w:spacing w:before="120" w:after="240"/>
        <w:rPr>
          <w:b/>
          <w:color w:val="FF0000"/>
          <w:sz w:val="28"/>
        </w:rPr>
      </w:pPr>
    </w:p>
    <w:tbl>
      <w:tblPr>
        <w:tblStyle w:val="Tableausimple3"/>
        <w:tblW w:w="92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2018"/>
        <w:gridCol w:w="6237"/>
      </w:tblGrid>
      <w:tr w:rsidR="00B146B7" w:rsidRPr="00B146B7" w14:paraId="5358434A" w14:textId="77777777" w:rsidTr="00B4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237C5280" w14:textId="4F2D25C0" w:rsidR="00B146B7" w:rsidRPr="00B146B7" w:rsidRDefault="00B146B7" w:rsidP="00B146B7">
            <w:pPr>
              <w:spacing w:after="0"/>
              <w:jc w:val="left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7375B796" w14:textId="77777777" w:rsidR="00B146B7" w:rsidRPr="00B146B7" w:rsidRDefault="00B146B7" w:rsidP="00B146B7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Département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0610F373" w14:textId="77777777" w:rsidR="00B146B7" w:rsidRPr="00B146B7" w:rsidRDefault="00B146B7" w:rsidP="00B146B7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Adresse mail du guichet unique</w:t>
            </w:r>
          </w:p>
        </w:tc>
      </w:tr>
      <w:tr w:rsidR="00B146B7" w:rsidRPr="00B146B7" w14:paraId="2B2202D7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7C1A56C7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09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19801BE3" w14:textId="57EBDE94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Ariège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62BA9639" w14:textId="77777777" w:rsidR="00B146B7" w:rsidRPr="00B146B7" w:rsidRDefault="004623C5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0" w:history="1">
              <w:r w:rsidR="00B146B7" w:rsidRPr="00B146B7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ars-oc-dd09-gestion-alerte@ars.sante.fr</w:t>
              </w:r>
            </w:hyperlink>
          </w:p>
        </w:tc>
      </w:tr>
      <w:tr w:rsidR="00B146B7" w:rsidRPr="00B146B7" w14:paraId="596F2F08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52D3CECA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11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22B10FAC" w14:textId="0EC6C6B5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Aude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7DB30FB9" w14:textId="77777777" w:rsidR="00B146B7" w:rsidRPr="00B463A6" w:rsidRDefault="004623C5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1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ars-oc-dd11-vss@ars.sante.fr</w:t>
              </w:r>
            </w:hyperlink>
          </w:p>
        </w:tc>
      </w:tr>
      <w:tr w:rsidR="00B146B7" w:rsidRPr="00B146B7" w14:paraId="672BE1BD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196C2571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12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64E52A3A" w14:textId="7AC1D9A7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Aveyron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4691EC87" w14:textId="316DFB9D" w:rsidR="00B146B7" w:rsidRPr="00B463A6" w:rsidRDefault="004623C5" w:rsidP="00276FFE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2" w:history="1">
              <w:r w:rsidR="00276FFE" w:rsidRPr="005B3BBA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emmanuelle.pourcel@ars.sante.fr</w:t>
              </w:r>
            </w:hyperlink>
            <w:r w:rsidR="00276FFE" w:rsidRPr="00276FFE"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  / </w:t>
            </w:r>
            <w:hyperlink r:id="rId13" w:history="1">
              <w:r w:rsidR="00276FFE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ars-oc-dd12-gestion-alerte@ars.sante.fr</w:t>
              </w:r>
            </w:hyperlink>
          </w:p>
        </w:tc>
      </w:tr>
      <w:tr w:rsidR="00B146B7" w:rsidRPr="00B146B7" w14:paraId="0CC20F3C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198002AE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30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5EF379B7" w14:textId="79C7DBF1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Gard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3D915DA3" w14:textId="77777777" w:rsidR="00B146B7" w:rsidRPr="00B463A6" w:rsidRDefault="004623C5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4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ars-oc-dd30-vss@ars.sante.fr</w:t>
              </w:r>
            </w:hyperlink>
          </w:p>
        </w:tc>
      </w:tr>
      <w:tr w:rsidR="00B146B7" w:rsidRPr="00B146B7" w14:paraId="2F0FCB12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0BCF1C2F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31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2378F112" w14:textId="55BB3BEE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lang w:eastAsia="fr-FR"/>
              </w:rPr>
              <w:t>H</w:t>
            </w: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aute Garonne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71C509A4" w14:textId="77777777" w:rsidR="00B146B7" w:rsidRPr="00B463A6" w:rsidRDefault="004623C5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5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 xml:space="preserve">ars-oc-dd31-gestion-alerte@ars.sante.fr </w:t>
              </w:r>
            </w:hyperlink>
          </w:p>
        </w:tc>
      </w:tr>
      <w:tr w:rsidR="00B146B7" w:rsidRPr="00B146B7" w14:paraId="6C82CD73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0BEE3A00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32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4D33B7EA" w14:textId="0AF6EF09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Gers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54236266" w14:textId="77777777" w:rsidR="00B146B7" w:rsidRPr="00B463A6" w:rsidRDefault="004623C5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6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ars-oc-dd32-animation-territoriale@ars.sante.fr</w:t>
              </w:r>
            </w:hyperlink>
          </w:p>
        </w:tc>
      </w:tr>
      <w:tr w:rsidR="00B146B7" w:rsidRPr="00B146B7" w14:paraId="7F53DEF6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7110B248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34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28945796" w14:textId="3E3CE105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Hérault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5DF0F0D4" w14:textId="4F2A9083" w:rsidR="00B146B7" w:rsidRPr="00B463A6" w:rsidRDefault="004623C5" w:rsidP="00276FFE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7" w:history="1">
              <w:r w:rsidR="00B146B7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Simon.barberio@ars.sante.fr</w:t>
              </w:r>
            </w:hyperlink>
            <w:r w:rsidR="00B146B7" w:rsidRPr="00B463A6"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  <w:t xml:space="preserve"> </w:t>
            </w:r>
            <w:r w:rsidR="00276FFE" w:rsidRPr="00276FFE">
              <w:rPr>
                <w:rFonts w:ascii="Calibri" w:eastAsia="Times New Roman" w:hAnsi="Calibri" w:cs="Calibri"/>
                <w:color w:val="002060"/>
                <w:lang w:eastAsia="fr-FR"/>
              </w:rPr>
              <w:t>/</w:t>
            </w:r>
            <w:r w:rsidR="00276FFE"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  <w:t xml:space="preserve">  </w:t>
            </w:r>
            <w:hyperlink r:id="rId18" w:history="1">
              <w:r w:rsidR="00276FFE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Stephanie.hue@ars.sante.fr</w:t>
              </w:r>
            </w:hyperlink>
          </w:p>
        </w:tc>
      </w:tr>
      <w:tr w:rsidR="00B146B7" w:rsidRPr="00B146B7" w14:paraId="1C3596B8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4F9D7D6D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46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67E19463" w14:textId="409151DC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lang w:eastAsia="fr-FR"/>
              </w:rPr>
              <w:t>L</w:t>
            </w: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 xml:space="preserve">ot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54069958" w14:textId="1A19087B" w:rsidR="00B146B7" w:rsidRPr="00B463A6" w:rsidRDefault="004623C5" w:rsidP="00276FF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19" w:history="1">
              <w:r w:rsid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benoit.joseph@ars.sante.fr</w:t>
              </w:r>
            </w:hyperlink>
            <w:r w:rsidR="00276FFE" w:rsidRPr="00276FFE"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    / </w:t>
            </w:r>
            <w:hyperlink r:id="rId20" w:history="1">
              <w:r w:rsidR="00276FFE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ars-oc-dd46-gestion-alerte@ars.sante.f</w:t>
              </w:r>
            </w:hyperlink>
          </w:p>
        </w:tc>
      </w:tr>
      <w:tr w:rsidR="00B146B7" w:rsidRPr="00B146B7" w14:paraId="188562D8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4EE3CAD6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48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13E96436" w14:textId="21FE44FB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Lozère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7BB637BE" w14:textId="77777777" w:rsidR="00B146B7" w:rsidRPr="00B463A6" w:rsidRDefault="004623C5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21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ars-oc-dd48-direction@ars.sante.fr</w:t>
              </w:r>
            </w:hyperlink>
          </w:p>
        </w:tc>
      </w:tr>
      <w:tr w:rsidR="00B146B7" w:rsidRPr="00B146B7" w14:paraId="6CD4AAA5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502DC4D2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65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06E489A7" w14:textId="1E1B1FE8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>
              <w:rPr>
                <w:rFonts w:ascii="Arial" w:eastAsia="Times New Roman" w:hAnsi="Arial" w:cs="Arial"/>
                <w:color w:val="333333"/>
                <w:lang w:eastAsia="fr-FR"/>
              </w:rPr>
              <w:t>H</w:t>
            </w: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autes Pyrénées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08818B96" w14:textId="41F11ABF" w:rsidR="00B146B7" w:rsidRPr="00B463A6" w:rsidRDefault="004623C5" w:rsidP="00276FF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22" w:history="1">
              <w:r w:rsidR="00B146B7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laura.escale@</w:t>
              </w:r>
              <w:r w:rsidR="00276FFE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a</w:t>
              </w:r>
              <w:r w:rsidR="00B146B7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rs.sante.fr</w:t>
              </w:r>
            </w:hyperlink>
            <w:r w:rsidR="00276FFE" w:rsidRPr="00276FFE">
              <w:rPr>
                <w:rFonts w:ascii="Calibri" w:eastAsia="Times New Roman" w:hAnsi="Calibri" w:cs="Calibri"/>
                <w:color w:val="002060"/>
                <w:lang w:eastAsia="fr-FR"/>
              </w:rPr>
              <w:t xml:space="preserve"> /</w:t>
            </w:r>
            <w:r w:rsidR="00276FFE"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  <w:t xml:space="preserve"> </w:t>
            </w:r>
            <w:hyperlink r:id="rId23" w:history="1">
              <w:r w:rsidR="00276FFE" w:rsidRPr="00276FFE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ars-oc-dd65-gestion-alerte@ars.sante.fr</w:t>
              </w:r>
            </w:hyperlink>
          </w:p>
        </w:tc>
      </w:tr>
      <w:tr w:rsidR="00B146B7" w:rsidRPr="00B146B7" w14:paraId="0759A29F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35A35BC7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66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5704A10E" w14:textId="3084F4C5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Pyrénées</w:t>
            </w:r>
            <w:r>
              <w:rPr>
                <w:rFonts w:ascii="Arial" w:eastAsia="Times New Roman" w:hAnsi="Arial" w:cs="Arial"/>
                <w:color w:val="333333"/>
                <w:lang w:eastAsia="fr-FR"/>
              </w:rPr>
              <w:t>-O</w:t>
            </w: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 xml:space="preserve">rientales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67A38607" w14:textId="77777777" w:rsidR="00B146B7" w:rsidRPr="00B463A6" w:rsidRDefault="004623C5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24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ars-oc-dd66-sante-publique@ars.sante.fr</w:t>
              </w:r>
            </w:hyperlink>
          </w:p>
        </w:tc>
      </w:tr>
      <w:tr w:rsidR="00B146B7" w:rsidRPr="00B146B7" w14:paraId="03C9B8D2" w14:textId="77777777" w:rsidTr="00B463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14C06CB4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81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3516FF0C" w14:textId="77AEE61B" w:rsidR="00B146B7" w:rsidRPr="00B146B7" w:rsidRDefault="00B146B7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 xml:space="preserve">Tarn 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4E43380A" w14:textId="77777777" w:rsidR="00B146B7" w:rsidRPr="00B463A6" w:rsidRDefault="004623C5" w:rsidP="00B146B7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25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>ars-oc-dd81-animation-territoriale@ars.sante.fr</w:t>
              </w:r>
            </w:hyperlink>
          </w:p>
        </w:tc>
      </w:tr>
      <w:tr w:rsidR="00B146B7" w:rsidRPr="00B146B7" w14:paraId="2B9B3384" w14:textId="77777777" w:rsidTr="00B4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noWrap/>
            <w:hideMark/>
          </w:tcPr>
          <w:p w14:paraId="6CC3F3F4" w14:textId="77777777" w:rsidR="00B146B7" w:rsidRPr="00B146B7" w:rsidRDefault="00B146B7" w:rsidP="00B146B7">
            <w:pPr>
              <w:spacing w:after="0"/>
              <w:jc w:val="right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82</w:t>
            </w:r>
          </w:p>
        </w:tc>
        <w:tc>
          <w:tcPr>
            <w:tcW w:w="2018" w:type="dxa"/>
            <w:shd w:val="clear" w:color="auto" w:fill="FFFFFF" w:themeFill="background1"/>
            <w:noWrap/>
            <w:hideMark/>
          </w:tcPr>
          <w:p w14:paraId="3472C32A" w14:textId="28CE465C" w:rsidR="00B146B7" w:rsidRPr="00B146B7" w:rsidRDefault="00B146B7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B146B7">
              <w:rPr>
                <w:rFonts w:ascii="Arial" w:eastAsia="Times New Roman" w:hAnsi="Arial" w:cs="Arial"/>
                <w:color w:val="333333"/>
                <w:lang w:eastAsia="fr-FR"/>
              </w:rPr>
              <w:t>Tarn et Garonne</w:t>
            </w:r>
          </w:p>
        </w:tc>
        <w:tc>
          <w:tcPr>
            <w:tcW w:w="6237" w:type="dxa"/>
            <w:shd w:val="clear" w:color="auto" w:fill="FFFFFF" w:themeFill="background1"/>
            <w:noWrap/>
            <w:hideMark/>
          </w:tcPr>
          <w:p w14:paraId="31B5EEE9" w14:textId="77777777" w:rsidR="00B146B7" w:rsidRPr="00B463A6" w:rsidRDefault="004623C5" w:rsidP="00B146B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2060"/>
                <w:u w:val="single"/>
                <w:lang w:eastAsia="fr-FR"/>
              </w:rPr>
            </w:pPr>
            <w:hyperlink r:id="rId26" w:history="1">
              <w:r w:rsidR="00B146B7" w:rsidRPr="00B463A6">
                <w:rPr>
                  <w:rFonts w:ascii="Calibri" w:eastAsia="Times New Roman" w:hAnsi="Calibri" w:cs="Calibri"/>
                  <w:color w:val="002060"/>
                  <w:u w:val="single"/>
                  <w:lang w:eastAsia="fr-FR"/>
                </w:rPr>
                <w:t xml:space="preserve">ars-oc-dd82-gestion-alerte@ars.sante.fr </w:t>
              </w:r>
            </w:hyperlink>
          </w:p>
        </w:tc>
      </w:tr>
    </w:tbl>
    <w:p w14:paraId="4BFD00A1" w14:textId="0CD8CF1C" w:rsidR="00731D7E" w:rsidRDefault="00731D7E" w:rsidP="006D5D10">
      <w:pPr>
        <w:spacing w:before="120" w:after="240"/>
        <w:rPr>
          <w:b/>
          <w:color w:val="FF0000"/>
          <w:sz w:val="28"/>
        </w:rPr>
      </w:pPr>
    </w:p>
    <w:p w14:paraId="748E168C" w14:textId="77777777" w:rsidR="00731D7E" w:rsidRDefault="00731D7E">
      <w:pPr>
        <w:spacing w:after="160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14:paraId="1C68D604" w14:textId="77777777" w:rsidR="00D22256" w:rsidRDefault="00D22256" w:rsidP="00D22256">
      <w:pPr>
        <w:spacing w:after="160"/>
        <w:jc w:val="lef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Liste des référents Covid &amp; Modes d’accueil des services départementaux de PMI</w:t>
      </w:r>
    </w:p>
    <w:p w14:paraId="7CE70741" w14:textId="77777777" w:rsidR="00D22256" w:rsidRDefault="00D22256" w:rsidP="00D22256">
      <w:pPr>
        <w:spacing w:after="160"/>
        <w:jc w:val="left"/>
        <w:rPr>
          <w:rFonts w:ascii="Calibri-Bold" w:hAnsi="Calibri-Bold" w:cs="Calibri-Bold"/>
          <w:b/>
          <w:bCs/>
        </w:rPr>
      </w:pPr>
    </w:p>
    <w:p w14:paraId="460E4478" w14:textId="77777777" w:rsidR="00D22256" w:rsidRDefault="00D22256" w:rsidP="00D22256">
      <w:pPr>
        <w:spacing w:after="160"/>
        <w:ind w:left="-426" w:right="-567"/>
        <w:jc w:val="left"/>
        <w:rPr>
          <w:rFonts w:ascii="Calibri" w:hAnsi="Calibri" w:cs="Calibri"/>
          <w:color w:val="000000"/>
          <w:sz w:val="24"/>
          <w:szCs w:val="24"/>
        </w:rPr>
      </w:pPr>
      <w:r w:rsidRPr="00F913D0">
        <w:rPr>
          <w:noProof/>
          <w:lang w:eastAsia="fr-FR"/>
        </w:rPr>
        <w:drawing>
          <wp:inline distT="0" distB="0" distL="0" distR="0" wp14:anchorId="4FCBE82F" wp14:editId="5C972DD0">
            <wp:extent cx="6218513" cy="3695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050" cy="37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932D" w14:textId="77777777" w:rsidR="00D22256" w:rsidRDefault="00D22256" w:rsidP="00D22256">
      <w:pPr>
        <w:spacing w:after="16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7DA56B3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7E3CE219" w14:textId="5E39B9C9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9"/>
          <w:szCs w:val="29"/>
        </w:rPr>
      </w:pPr>
      <w:r w:rsidRPr="00731D7E">
        <w:rPr>
          <w:rFonts w:ascii="Calibri" w:hAnsi="Calibri" w:cs="Calibri"/>
          <w:b/>
          <w:bCs/>
          <w:color w:val="000000"/>
          <w:sz w:val="29"/>
          <w:szCs w:val="29"/>
        </w:rPr>
        <w:t xml:space="preserve">Tests salivaires contre la COVID-19 et consentement des personnes </w:t>
      </w:r>
    </w:p>
    <w:p w14:paraId="3FF2078B" w14:textId="77777777" w:rsid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14:paraId="00BAC775" w14:textId="0EA08A9B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Le test RT-PCR sur prélèvement salivaire s’analyse comme un acte médical soumis aux dispositions du code de la santé publique. </w:t>
      </w:r>
    </w:p>
    <w:p w14:paraId="1882760C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Dans le cadre du déploiement des tests RT-PCR sur prélèvements salivaires contre la Covid-19, il est nécessaire de rappeler les conditions dans lesquelles le consentement des personnes qui bénéficient d’une mesure de protection juridique doit être recueilli. Il faut distinguer les personnes : </w:t>
      </w:r>
    </w:p>
    <w:p w14:paraId="5FF77A15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- qui bénéficient d’une mesure de sauvegarde de justice, de curatelle ou d’habilitation judiciaire prévoyant une assistance à la personne ; </w:t>
      </w:r>
    </w:p>
    <w:p w14:paraId="34136729" w14:textId="2441C40D" w:rsid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>- qui bénéficient d’une mesure de tutelle ou d’habilitation familiale avec</w:t>
      </w:r>
      <w:r>
        <w:rPr>
          <w:rFonts w:ascii="Calibri" w:hAnsi="Calibri" w:cs="Calibri"/>
          <w:color w:val="000000"/>
        </w:rPr>
        <w:t xml:space="preserve"> représentation à la personne.</w:t>
      </w:r>
    </w:p>
    <w:p w14:paraId="0A0ADD59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14:paraId="676964DC" w14:textId="503E0F5B" w:rsidR="00731D7E" w:rsidRPr="00731D7E" w:rsidRDefault="00731D7E" w:rsidP="00731D7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b/>
          <w:bCs/>
          <w:color w:val="000000"/>
        </w:rPr>
        <w:t xml:space="preserve">Les personnes bénéficiaires d’une mesure de sauvegarde de justice, de curatelle, ou une mesure judiciaire prévoyant une assistance à la personne </w:t>
      </w:r>
    </w:p>
    <w:p w14:paraId="514F4B60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14:paraId="6A0B7A96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La sauvegarde de justice est une mesure de protection temporaire qui permet l’accomplissement de certains actes déterminés (article 433 du code civil); la personne sous curatelle ne peut accomplir certains actes qu’avec l’assistance de son curateur (article 440); la personne habilitée judiciaire assiste la personne protégée (article 494-1). </w:t>
      </w:r>
    </w:p>
    <w:p w14:paraId="556ACF17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Concernant leur consentement à la mise en oeuvre du test salivaire, ces personnes sont placées dans une situation analogue à celles qui ne bénéficient pas d’une mesure de protection : elles consentent ou ne consentent pas au dépistage. </w:t>
      </w:r>
    </w:p>
    <w:p w14:paraId="7D979632" w14:textId="38976AA3" w:rsid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En revanche, le mandataire, qu’il soit familial ou professionnel, est informé de la procédure de test et de la volonté exprimée par la personne vulnérable. En aucun cas, le mandataire ne peut se substituer à l’acception ou au refus qu’elle a exprimés. </w:t>
      </w:r>
    </w:p>
    <w:p w14:paraId="23E2C3D0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69EB22" w14:textId="6E87DEA2" w:rsidR="00731D7E" w:rsidRPr="00731D7E" w:rsidRDefault="00731D7E" w:rsidP="00731D7E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b/>
          <w:bCs/>
          <w:color w:val="000000"/>
        </w:rPr>
        <w:t xml:space="preserve">Les personnes qui bénéficient d’une mesure de tutelle ou d’habilitation familiale avec représentation à la personne </w:t>
      </w:r>
    </w:p>
    <w:p w14:paraId="696E51A3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</w:rPr>
      </w:pPr>
    </w:p>
    <w:p w14:paraId="483ED5B2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La personne qui bénéficie d’une mesure de tutelle ou d’habilitation avec représentation est représentée pour actes de la vie civile à l’exception des actes strictement personnels (articles 440 et 494-1). </w:t>
      </w:r>
    </w:p>
    <w:p w14:paraId="2D98F4B1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Deux situations doivent être distinguées : </w:t>
      </w:r>
    </w:p>
    <w:p w14:paraId="5FEFFAC6" w14:textId="2BC5C8A1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- Si le tuteur ou la personne habilitée ont reçu du juge une mission spécifique de représentation de la personne en matière de santé (prévue par l’article 459-1 al 2), ils ont compétence pour consentir à la mise en œuvre du test salivaire en lieu et place de la personne protégée ; </w:t>
      </w:r>
    </w:p>
    <w:p w14:paraId="14745AEB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D0ACCE" w14:textId="77777777" w:rsidR="00731D7E" w:rsidRPr="00731D7E" w:rsidRDefault="00731D7E" w:rsidP="00731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1D7E">
        <w:rPr>
          <w:rFonts w:ascii="Calibri" w:hAnsi="Calibri" w:cs="Calibri"/>
          <w:color w:val="000000"/>
        </w:rPr>
        <w:t xml:space="preserve">- En l’absence de mission spécifique, le tuteur ou la personne habilitée ne peuvent pas consentir à sa place ; en cas de difficulté sérieuse (d’ordre éthique notamment), ils peuvent saisir le juge des contentieux de la protection pour solliciter une mission spécifique de représentation. </w:t>
      </w:r>
    </w:p>
    <w:p w14:paraId="37F6A9B1" w14:textId="77777777" w:rsidR="00B146B7" w:rsidRDefault="00B146B7" w:rsidP="006D5D10">
      <w:pPr>
        <w:spacing w:before="120" w:after="240"/>
        <w:rPr>
          <w:b/>
          <w:color w:val="FF0000"/>
          <w:sz w:val="28"/>
        </w:rPr>
      </w:pPr>
    </w:p>
    <w:p w14:paraId="775B64DE" w14:textId="77777777" w:rsidR="00B146B7" w:rsidRDefault="00B146B7" w:rsidP="006D5D10">
      <w:pPr>
        <w:spacing w:before="120" w:after="240"/>
        <w:rPr>
          <w:b/>
          <w:color w:val="FF0000"/>
          <w:sz w:val="28"/>
        </w:rPr>
      </w:pPr>
    </w:p>
    <w:p w14:paraId="44B76C77" w14:textId="77777777" w:rsidR="00385576" w:rsidRDefault="00385576" w:rsidP="006D5D10">
      <w:pPr>
        <w:spacing w:before="120" w:after="240"/>
        <w:sectPr w:rsidR="00385576" w:rsidSect="00947D9D">
          <w:headerReference w:type="default" r:id="rId28"/>
          <w:footerReference w:type="default" r:id="rId29"/>
          <w:pgSz w:w="11906" w:h="16838"/>
          <w:pgMar w:top="1417" w:right="1417" w:bottom="1417" w:left="1417" w:header="709" w:footer="403" w:gutter="0"/>
          <w:pgNumType w:chapStyle="1"/>
          <w:cols w:space="708"/>
          <w:docGrid w:linePitch="360"/>
        </w:sectPr>
      </w:pPr>
    </w:p>
    <w:p w14:paraId="73D53284" w14:textId="70326737" w:rsidR="00385576" w:rsidRPr="008A2323" w:rsidRDefault="00385576" w:rsidP="00385576">
      <w:pPr>
        <w:jc w:val="center"/>
        <w:rPr>
          <w:b/>
          <w:sz w:val="36"/>
          <w:szCs w:val="36"/>
          <w:u w:val="single"/>
        </w:rPr>
      </w:pPr>
      <w:r w:rsidRPr="008A2323">
        <w:rPr>
          <w:b/>
          <w:sz w:val="36"/>
          <w:szCs w:val="36"/>
          <w:u w:val="single"/>
        </w:rPr>
        <w:lastRenderedPageBreak/>
        <w:t>Dépist</w:t>
      </w:r>
      <w:r>
        <w:rPr>
          <w:b/>
          <w:sz w:val="36"/>
          <w:szCs w:val="36"/>
          <w:u w:val="single"/>
        </w:rPr>
        <w:t xml:space="preserve">age en </w:t>
      </w:r>
      <w:r w:rsidR="00861097">
        <w:rPr>
          <w:b/>
          <w:sz w:val="36"/>
          <w:szCs w:val="36"/>
          <w:u w:val="single"/>
        </w:rPr>
        <w:t>EAJE</w:t>
      </w:r>
      <w:r>
        <w:rPr>
          <w:b/>
          <w:sz w:val="36"/>
          <w:szCs w:val="36"/>
          <w:u w:val="single"/>
        </w:rPr>
        <w:t xml:space="preserve"> - Mars</w:t>
      </w:r>
      <w:r w:rsidRPr="008A2323">
        <w:rPr>
          <w:b/>
          <w:sz w:val="36"/>
          <w:szCs w:val="36"/>
          <w:u w:val="single"/>
        </w:rPr>
        <w:t xml:space="preserve"> 2021</w:t>
      </w:r>
    </w:p>
    <w:p w14:paraId="54FFE99D" w14:textId="58AE9C12" w:rsidR="00385576" w:rsidRDefault="00385576" w:rsidP="00385576">
      <w:pPr>
        <w:jc w:val="center"/>
        <w:rPr>
          <w:b/>
          <w:sz w:val="32"/>
          <w:szCs w:val="32"/>
        </w:rPr>
      </w:pPr>
      <w:r w:rsidRPr="00E26CB0">
        <w:rPr>
          <w:b/>
          <w:sz w:val="32"/>
          <w:szCs w:val="32"/>
        </w:rPr>
        <w:t xml:space="preserve">Formulaire d’enregistrement </w:t>
      </w:r>
      <w:r w:rsidR="00861097">
        <w:rPr>
          <w:b/>
          <w:sz w:val="32"/>
          <w:szCs w:val="32"/>
        </w:rPr>
        <w:t>enfant</w:t>
      </w:r>
      <w:r w:rsidR="0082477E" w:rsidRPr="00E26CB0">
        <w:rPr>
          <w:b/>
          <w:sz w:val="32"/>
          <w:szCs w:val="32"/>
        </w:rPr>
        <w:t xml:space="preserve"> </w:t>
      </w:r>
      <w:r w:rsidRPr="00E26CB0">
        <w:rPr>
          <w:b/>
          <w:sz w:val="32"/>
          <w:szCs w:val="32"/>
        </w:rPr>
        <w:t>pour prélèvement Covid</w:t>
      </w:r>
    </w:p>
    <w:p w14:paraId="78B20905" w14:textId="2CCDB2E9" w:rsidR="00385576" w:rsidRPr="001A6C28" w:rsidRDefault="00385576" w:rsidP="00385576">
      <w:pPr>
        <w:jc w:val="center"/>
        <w:rPr>
          <w:b/>
          <w:color w:val="FF0000"/>
          <w:sz w:val="28"/>
          <w:szCs w:val="24"/>
        </w:rPr>
      </w:pPr>
      <w:r w:rsidRPr="001A6C28">
        <w:rPr>
          <w:b/>
          <w:color w:val="FF0000"/>
          <w:sz w:val="28"/>
          <w:szCs w:val="24"/>
          <w:highlight w:val="yellow"/>
        </w:rPr>
        <w:t xml:space="preserve">A retourner au </w:t>
      </w:r>
      <w:r w:rsidRPr="001A6C28">
        <w:rPr>
          <w:b/>
          <w:color w:val="FF0000"/>
          <w:sz w:val="28"/>
          <w:szCs w:val="24"/>
          <w:highlight w:val="yellow"/>
          <w:u w:val="single"/>
        </w:rPr>
        <w:t xml:space="preserve">Directeur </w:t>
      </w:r>
      <w:r w:rsidR="00861097">
        <w:rPr>
          <w:b/>
          <w:color w:val="FF0000"/>
          <w:sz w:val="28"/>
          <w:szCs w:val="24"/>
          <w:highlight w:val="yellow"/>
          <w:u w:val="single"/>
        </w:rPr>
        <w:t>de l’établissement</w:t>
      </w:r>
      <w:r w:rsidR="0082477E" w:rsidRPr="001A6C28">
        <w:rPr>
          <w:b/>
          <w:color w:val="FF0000"/>
          <w:sz w:val="28"/>
          <w:szCs w:val="24"/>
          <w:highlight w:val="yellow"/>
        </w:rPr>
        <w:t xml:space="preserve"> </w:t>
      </w:r>
      <w:r w:rsidRPr="001A6C28">
        <w:rPr>
          <w:b/>
          <w:color w:val="FF0000"/>
          <w:sz w:val="28"/>
          <w:szCs w:val="24"/>
          <w:highlight w:val="yellow"/>
        </w:rPr>
        <w:t>et Non à l’URPS Biologistes</w:t>
      </w:r>
    </w:p>
    <w:p w14:paraId="6110EE9D" w14:textId="77777777" w:rsidR="00385576" w:rsidRPr="008C714A" w:rsidRDefault="00385576" w:rsidP="00385576">
      <w:pPr>
        <w:spacing w:after="0" w:line="240" w:lineRule="auto"/>
        <w:jc w:val="center"/>
        <w:rPr>
          <w:rFonts w:eastAsia="Times New Roman" w:cs="Times New Roman"/>
          <w:b/>
          <w:color w:val="ED7D31" w:themeColor="accent2"/>
          <w:sz w:val="24"/>
          <w:szCs w:val="24"/>
          <w:lang w:eastAsia="fr-FR"/>
        </w:rPr>
      </w:pPr>
      <w:r w:rsidRPr="008C714A">
        <w:rPr>
          <w:rFonts w:eastAsia="Times New Roman" w:cs="Times New Roman"/>
          <w:b/>
          <w:color w:val="ED7D31" w:themeColor="accent2"/>
          <w:sz w:val="24"/>
          <w:szCs w:val="24"/>
          <w:lang w:eastAsia="fr-FR"/>
        </w:rPr>
        <w:t>Pour assurer une bonne identification et un bon retour des résultats,</w:t>
      </w:r>
    </w:p>
    <w:p w14:paraId="619EE928" w14:textId="77777777" w:rsidR="00385576" w:rsidRPr="00D81D95" w:rsidRDefault="00385576" w:rsidP="00385576">
      <w:pPr>
        <w:spacing w:after="0" w:line="240" w:lineRule="auto"/>
        <w:jc w:val="center"/>
        <w:rPr>
          <w:b/>
          <w:sz w:val="24"/>
          <w:szCs w:val="24"/>
        </w:rPr>
      </w:pPr>
      <w:r w:rsidRPr="008C714A">
        <w:rPr>
          <w:rFonts w:eastAsia="Times New Roman" w:cs="Times New Roman"/>
          <w:b/>
          <w:color w:val="ED7D31" w:themeColor="accent2"/>
          <w:sz w:val="24"/>
          <w:szCs w:val="24"/>
          <w:lang w:eastAsia="fr-FR"/>
        </w:rPr>
        <w:t>Merci</w:t>
      </w:r>
      <w:r w:rsidRPr="008C714A">
        <w:rPr>
          <w:b/>
          <w:color w:val="ED7D31" w:themeColor="accent2"/>
          <w:sz w:val="24"/>
          <w:szCs w:val="24"/>
        </w:rPr>
        <w:t xml:space="preserve"> de joindre avec cette fiche une photocopie de l’attestation de Sécurité Sociale</w:t>
      </w:r>
    </w:p>
    <w:p w14:paraId="2863817E" w14:textId="77777777" w:rsidR="00385576" w:rsidRPr="00B61C29" w:rsidRDefault="00385576" w:rsidP="00385576">
      <w:pPr>
        <w:jc w:val="center"/>
        <w:rPr>
          <w:b/>
          <w:sz w:val="10"/>
          <w:szCs w:val="10"/>
        </w:rPr>
      </w:pPr>
    </w:p>
    <w:p w14:paraId="0C6B9013" w14:textId="6B8C124F" w:rsidR="00385576" w:rsidRPr="00E26CB0" w:rsidRDefault="00861097" w:rsidP="00385576">
      <w:pPr>
        <w:rPr>
          <w:b/>
          <w:sz w:val="28"/>
          <w:szCs w:val="28"/>
        </w:rPr>
      </w:pPr>
      <w:r>
        <w:rPr>
          <w:b/>
          <w:sz w:val="28"/>
          <w:szCs w:val="28"/>
        </w:rPr>
        <w:t>EAJE</w:t>
      </w:r>
      <w:r w:rsidR="00385576" w:rsidRPr="00E26CB0">
        <w:rPr>
          <w:b/>
          <w:sz w:val="28"/>
          <w:szCs w:val="28"/>
        </w:rPr>
        <w:t> :</w:t>
      </w:r>
    </w:p>
    <w:p w14:paraId="1582DF74" w14:textId="6A556E08" w:rsidR="00385576" w:rsidRPr="00E26CB0" w:rsidRDefault="00385576" w:rsidP="00385576">
      <w:pPr>
        <w:rPr>
          <w:b/>
          <w:sz w:val="28"/>
          <w:szCs w:val="28"/>
        </w:rPr>
      </w:pPr>
    </w:p>
    <w:p w14:paraId="58C3219B" w14:textId="77777777" w:rsidR="00385576" w:rsidRPr="00B61C29" w:rsidRDefault="00385576" w:rsidP="00385576">
      <w:pPr>
        <w:rPr>
          <w:b/>
          <w:color w:val="5B9BD5" w:themeColor="accent1"/>
          <w:sz w:val="10"/>
          <w:szCs w:val="10"/>
        </w:rPr>
      </w:pPr>
    </w:p>
    <w:p w14:paraId="50ED278D" w14:textId="6A6B1D7E" w:rsidR="00385576" w:rsidRDefault="00385576" w:rsidP="00385576">
      <w:pPr>
        <w:rPr>
          <w:b/>
        </w:rPr>
      </w:pPr>
      <w:r w:rsidRPr="00E26CB0">
        <w:rPr>
          <w:b/>
          <w:color w:val="5B9BD5" w:themeColor="accent1"/>
          <w:sz w:val="28"/>
          <w:szCs w:val="28"/>
        </w:rPr>
        <w:t xml:space="preserve">Renseignements administratifs </w:t>
      </w:r>
      <w:r w:rsidR="00861097">
        <w:rPr>
          <w:b/>
          <w:color w:val="5B9BD5" w:themeColor="accent1"/>
          <w:sz w:val="28"/>
          <w:szCs w:val="28"/>
        </w:rPr>
        <w:t>enfant</w:t>
      </w:r>
      <w:r w:rsidR="0082477E">
        <w:rPr>
          <w:b/>
          <w:color w:val="5B9BD5" w:themeColor="accent1"/>
          <w:sz w:val="28"/>
          <w:szCs w:val="28"/>
        </w:rPr>
        <w:t> :</w:t>
      </w:r>
      <w:r w:rsidR="0082477E" w:rsidRPr="00E26CB0">
        <w:rPr>
          <w:b/>
          <w:color w:val="5B9BD5" w:themeColor="accent1"/>
          <w:sz w:val="28"/>
          <w:szCs w:val="28"/>
        </w:rPr>
        <w:t> </w:t>
      </w:r>
    </w:p>
    <w:p w14:paraId="351329CF" w14:textId="77777777" w:rsidR="00385576" w:rsidRPr="00B61C29" w:rsidRDefault="00385576" w:rsidP="00385576">
      <w:pPr>
        <w:rPr>
          <w:b/>
          <w:sz w:val="20"/>
          <w:szCs w:val="20"/>
        </w:rPr>
      </w:pPr>
      <w:r w:rsidRPr="00B61C29">
        <w:rPr>
          <w:b/>
          <w:sz w:val="20"/>
          <w:szCs w:val="20"/>
        </w:rPr>
        <w:t>Merci d’écrire très lisiblement et entourer réponses justes</w:t>
      </w:r>
    </w:p>
    <w:p w14:paraId="3B37BF05" w14:textId="77777777" w:rsidR="00385576" w:rsidRPr="00B61C29" w:rsidRDefault="00385576" w:rsidP="00385576">
      <w:pPr>
        <w:rPr>
          <w:b/>
          <w:sz w:val="10"/>
          <w:szCs w:val="10"/>
        </w:rPr>
      </w:pPr>
    </w:p>
    <w:p w14:paraId="64A7EDF8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Nom :</w:t>
      </w:r>
      <w:r w:rsidRPr="00E26CB0">
        <w:rPr>
          <w:sz w:val="24"/>
          <w:szCs w:val="24"/>
        </w:rPr>
        <w:tab/>
      </w:r>
      <w:r w:rsidRPr="00E26CB0">
        <w:rPr>
          <w:sz w:val="24"/>
          <w:szCs w:val="24"/>
        </w:rPr>
        <w:tab/>
      </w:r>
      <w:r w:rsidRPr="00E26CB0">
        <w:rPr>
          <w:sz w:val="24"/>
          <w:szCs w:val="24"/>
        </w:rPr>
        <w:tab/>
      </w:r>
      <w:r w:rsidRPr="00E26CB0">
        <w:rPr>
          <w:sz w:val="24"/>
          <w:szCs w:val="24"/>
        </w:rPr>
        <w:tab/>
      </w:r>
      <w:r w:rsidRPr="00E26CB0">
        <w:rPr>
          <w:sz w:val="24"/>
          <w:szCs w:val="24"/>
        </w:rPr>
        <w:tab/>
      </w:r>
      <w:r w:rsidRPr="00E26CB0">
        <w:rPr>
          <w:sz w:val="24"/>
          <w:szCs w:val="24"/>
        </w:rPr>
        <w:tab/>
        <w:t>Prénom :</w:t>
      </w:r>
    </w:p>
    <w:p w14:paraId="1961240E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Sexe :       F          H</w:t>
      </w:r>
    </w:p>
    <w:p w14:paraId="3EB0E236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Date de naissance :</w:t>
      </w:r>
    </w:p>
    <w:p w14:paraId="22E30324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Adresse :</w:t>
      </w:r>
    </w:p>
    <w:p w14:paraId="79FC4787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N° Sécurité Sociale :</w:t>
      </w:r>
    </w:p>
    <w:p w14:paraId="5E5102DF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N° de téléphone (portable de préférence) :</w:t>
      </w:r>
    </w:p>
    <w:p w14:paraId="64E81687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b/>
          <w:sz w:val="24"/>
          <w:szCs w:val="24"/>
        </w:rPr>
        <w:t>Mère</w:t>
      </w:r>
      <w:r w:rsidRPr="00E26CB0">
        <w:rPr>
          <w:sz w:val="24"/>
          <w:szCs w:val="24"/>
        </w:rPr>
        <w:t> : Nom Prénom :</w:t>
      </w:r>
    </w:p>
    <w:p w14:paraId="36B51A00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Tél portable et Mail :</w:t>
      </w:r>
    </w:p>
    <w:p w14:paraId="5CB34D7C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b/>
          <w:sz w:val="24"/>
          <w:szCs w:val="24"/>
        </w:rPr>
        <w:t>Père</w:t>
      </w:r>
      <w:r w:rsidRPr="00E26CB0">
        <w:rPr>
          <w:sz w:val="24"/>
          <w:szCs w:val="24"/>
        </w:rPr>
        <w:t> : Nom Prénom :</w:t>
      </w:r>
    </w:p>
    <w:p w14:paraId="65B085EE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Tél portable et Mail :</w:t>
      </w:r>
    </w:p>
    <w:p w14:paraId="466EEEF9" w14:textId="27D6C982" w:rsidR="0082477E" w:rsidRPr="00E26CB0" w:rsidRDefault="0082477E" w:rsidP="0082477E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Responsable légal</w:t>
      </w:r>
      <w:r w:rsidRPr="00E26CB0">
        <w:rPr>
          <w:sz w:val="24"/>
          <w:szCs w:val="24"/>
        </w:rPr>
        <w:t> : Nom Prénom</w:t>
      </w:r>
      <w:r>
        <w:rPr>
          <w:sz w:val="24"/>
          <w:szCs w:val="24"/>
        </w:rPr>
        <w:t xml:space="preserve"> Qualité</w:t>
      </w:r>
      <w:r w:rsidRPr="00E26CB0">
        <w:rPr>
          <w:sz w:val="24"/>
          <w:szCs w:val="24"/>
        </w:rPr>
        <w:t> :</w:t>
      </w:r>
    </w:p>
    <w:p w14:paraId="28D297FB" w14:textId="77777777" w:rsidR="0082477E" w:rsidRPr="00E26CB0" w:rsidRDefault="0082477E" w:rsidP="0082477E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sz w:val="24"/>
          <w:szCs w:val="24"/>
        </w:rPr>
        <w:t>Tél portable et Mail :</w:t>
      </w:r>
    </w:p>
    <w:p w14:paraId="400EED47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b/>
          <w:color w:val="C00000"/>
          <w:sz w:val="24"/>
          <w:szCs w:val="24"/>
        </w:rPr>
        <w:t>Symptômes</w:t>
      </w:r>
      <w:r w:rsidRPr="00E26CB0">
        <w:rPr>
          <w:sz w:val="24"/>
          <w:szCs w:val="24"/>
        </w:rPr>
        <w:t xml:space="preserve"> :    NON      OUI    </w:t>
      </w:r>
      <w:r w:rsidRPr="00D81D95">
        <w:rPr>
          <w:b/>
          <w:sz w:val="24"/>
          <w:szCs w:val="24"/>
          <w:u w:val="single"/>
        </w:rPr>
        <w:t>si</w:t>
      </w:r>
      <w:r w:rsidRPr="00E26CB0">
        <w:rPr>
          <w:sz w:val="24"/>
          <w:szCs w:val="24"/>
        </w:rPr>
        <w:t xml:space="preserve"> Oui date de début</w:t>
      </w:r>
      <w:r>
        <w:rPr>
          <w:sz w:val="24"/>
          <w:szCs w:val="24"/>
        </w:rPr>
        <w:t xml:space="preserve"> des symptômes</w:t>
      </w:r>
      <w:r w:rsidRPr="00E26CB0">
        <w:rPr>
          <w:sz w:val="24"/>
          <w:szCs w:val="24"/>
        </w:rPr>
        <w:t> :</w:t>
      </w:r>
      <w:r>
        <w:rPr>
          <w:sz w:val="24"/>
          <w:szCs w:val="24"/>
        </w:rPr>
        <w:t xml:space="preserve">         /         / 2021</w:t>
      </w:r>
    </w:p>
    <w:p w14:paraId="17B19343" w14:textId="77777777" w:rsidR="00385576" w:rsidRPr="00E26CB0" w:rsidRDefault="00385576" w:rsidP="00385576">
      <w:pPr>
        <w:pBdr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E26CB0">
        <w:rPr>
          <w:b/>
          <w:color w:val="C00000"/>
          <w:sz w:val="24"/>
          <w:szCs w:val="24"/>
        </w:rPr>
        <w:t>Retour de Voyage</w:t>
      </w:r>
      <w:r w:rsidRPr="00E26CB0">
        <w:rPr>
          <w:color w:val="C00000"/>
          <w:sz w:val="24"/>
          <w:szCs w:val="24"/>
        </w:rPr>
        <w:t xml:space="preserve"> </w:t>
      </w:r>
      <w:r w:rsidRPr="00E26CB0">
        <w:rPr>
          <w:sz w:val="24"/>
          <w:szCs w:val="24"/>
        </w:rPr>
        <w:t>(</w:t>
      </w:r>
      <w:r w:rsidRPr="00E26CB0">
        <w:rPr>
          <w:rFonts w:ascii="Verdana" w:hAnsi="Verdana"/>
          <w:sz w:val="24"/>
          <w:szCs w:val="24"/>
        </w:rPr>
        <w:t>&lt;</w:t>
      </w:r>
      <w:r w:rsidRPr="00E26CB0">
        <w:rPr>
          <w:sz w:val="24"/>
          <w:szCs w:val="24"/>
        </w:rPr>
        <w:t xml:space="preserve">14 jours) :    NON      OUI     </w:t>
      </w:r>
      <w:r w:rsidRPr="00D81D95">
        <w:rPr>
          <w:b/>
          <w:sz w:val="24"/>
          <w:szCs w:val="24"/>
          <w:u w:val="single"/>
        </w:rPr>
        <w:t>si</w:t>
      </w:r>
      <w:r w:rsidRPr="00E26CB0">
        <w:rPr>
          <w:sz w:val="24"/>
          <w:szCs w:val="24"/>
        </w:rPr>
        <w:t xml:space="preserve"> Oui Pays :</w:t>
      </w:r>
    </w:p>
    <w:p w14:paraId="126B3C59" w14:textId="4E42B68D" w:rsidR="0082477E" w:rsidRDefault="0082477E">
      <w:pPr>
        <w:spacing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auGrille1Clai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5576" w:rsidRPr="00E26CB0" w14:paraId="356FA3A4" w14:textId="77777777" w:rsidTr="00EF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F6CEFD" w14:textId="2A575CE4" w:rsidR="00385576" w:rsidRPr="00E26CB0" w:rsidRDefault="00385576" w:rsidP="0082477E">
            <w:pPr>
              <w:rPr>
                <w:color w:val="5B9BD5" w:themeColor="accent1"/>
                <w:sz w:val="28"/>
                <w:szCs w:val="28"/>
              </w:rPr>
            </w:pPr>
            <w:r w:rsidRPr="00E26CB0">
              <w:rPr>
                <w:color w:val="5B9BD5" w:themeColor="accent1"/>
                <w:sz w:val="28"/>
                <w:szCs w:val="28"/>
              </w:rPr>
              <w:lastRenderedPageBreak/>
              <w:t xml:space="preserve">Autorisation </w:t>
            </w:r>
            <w:r w:rsidR="0082477E">
              <w:rPr>
                <w:color w:val="5B9BD5" w:themeColor="accent1"/>
                <w:sz w:val="28"/>
                <w:szCs w:val="28"/>
              </w:rPr>
              <w:t>Responsable légal</w:t>
            </w:r>
          </w:p>
        </w:tc>
      </w:tr>
      <w:tr w:rsidR="00385576" w:rsidRPr="00E26CB0" w14:paraId="01859E32" w14:textId="77777777" w:rsidTr="00EF2DAE">
        <w:trPr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E59B5B" w14:textId="77777777" w:rsidR="00385576" w:rsidRPr="00E26CB0" w:rsidRDefault="00385576" w:rsidP="00EF2DAE">
            <w:pPr>
              <w:rPr>
                <w:b w:val="0"/>
                <w:sz w:val="24"/>
                <w:szCs w:val="24"/>
              </w:rPr>
            </w:pPr>
            <w:r w:rsidRPr="00E26CB0">
              <w:rPr>
                <w:b w:val="0"/>
                <w:sz w:val="24"/>
                <w:szCs w:val="24"/>
              </w:rPr>
              <w:t>Je soussigné(e), Monsieur, Madame :</w:t>
            </w:r>
          </w:p>
        </w:tc>
      </w:tr>
      <w:tr w:rsidR="00385576" w:rsidRPr="00E26CB0" w14:paraId="2A3C2128" w14:textId="77777777" w:rsidTr="00EF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E12971D" w14:textId="77777777" w:rsidR="00385576" w:rsidRPr="00E26CB0" w:rsidRDefault="00385576" w:rsidP="00EF2DAE">
            <w:pPr>
              <w:rPr>
                <w:b w:val="0"/>
                <w:sz w:val="24"/>
                <w:szCs w:val="24"/>
              </w:rPr>
            </w:pPr>
            <w:r w:rsidRPr="00E26CB0">
              <w:rPr>
                <w:b w:val="0"/>
                <w:sz w:val="24"/>
                <w:szCs w:val="24"/>
              </w:rPr>
              <w:t>En sa qualité de père / mère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6CB0">
              <w:rPr>
                <w:b w:val="0"/>
                <w:sz w:val="24"/>
                <w:szCs w:val="24"/>
              </w:rPr>
              <w:t>/ tuteur légal.</w:t>
            </w:r>
          </w:p>
        </w:tc>
      </w:tr>
      <w:tr w:rsidR="00385576" w:rsidRPr="00E26CB0" w14:paraId="4541510F" w14:textId="77777777" w:rsidTr="00EF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D0D704" w14:textId="77777777" w:rsidR="00385576" w:rsidRDefault="00385576" w:rsidP="00EF2DAE">
            <w:pPr>
              <w:rPr>
                <w:b w:val="0"/>
                <w:sz w:val="24"/>
                <w:szCs w:val="24"/>
              </w:rPr>
            </w:pPr>
            <w:r w:rsidRPr="00E26CB0">
              <w:rPr>
                <w:b w:val="0"/>
                <w:sz w:val="24"/>
                <w:szCs w:val="24"/>
              </w:rPr>
              <w:t>Autorise le prél</w:t>
            </w:r>
            <w:r>
              <w:rPr>
                <w:b w:val="0"/>
                <w:sz w:val="24"/>
                <w:szCs w:val="24"/>
              </w:rPr>
              <w:t>èvement Salivaire</w:t>
            </w:r>
            <w:r w:rsidRPr="00E26CB0">
              <w:rPr>
                <w:b w:val="0"/>
                <w:sz w:val="24"/>
                <w:szCs w:val="24"/>
              </w:rPr>
              <w:t xml:space="preserve"> pour recherche du SARS CoV-2 (COVID) sur mon enfant :</w:t>
            </w:r>
          </w:p>
          <w:p w14:paraId="69D5AC56" w14:textId="77777777" w:rsidR="00385576" w:rsidRPr="00E26CB0" w:rsidRDefault="00385576" w:rsidP="00EF2DAE">
            <w:pPr>
              <w:rPr>
                <w:b w:val="0"/>
                <w:sz w:val="24"/>
                <w:szCs w:val="24"/>
              </w:rPr>
            </w:pPr>
          </w:p>
        </w:tc>
      </w:tr>
      <w:tr w:rsidR="00385576" w:rsidRPr="00E26CB0" w14:paraId="34DE3C60" w14:textId="77777777" w:rsidTr="00EF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CF82EA" w14:textId="77777777" w:rsidR="00385576" w:rsidRPr="00E26CB0" w:rsidRDefault="00385576" w:rsidP="00EF2DAE">
            <w:pPr>
              <w:rPr>
                <w:b w:val="0"/>
                <w:sz w:val="24"/>
                <w:szCs w:val="24"/>
              </w:rPr>
            </w:pPr>
            <w:r w:rsidRPr="00E26CB0">
              <w:rPr>
                <w:b w:val="0"/>
                <w:sz w:val="24"/>
                <w:szCs w:val="24"/>
              </w:rPr>
              <w:t xml:space="preserve">Fait à                     </w:t>
            </w:r>
            <w:r>
              <w:rPr>
                <w:b w:val="0"/>
                <w:sz w:val="24"/>
                <w:szCs w:val="24"/>
              </w:rPr>
              <w:t xml:space="preserve">          </w:t>
            </w:r>
            <w:r w:rsidRPr="00E26CB0">
              <w:rPr>
                <w:b w:val="0"/>
                <w:sz w:val="24"/>
                <w:szCs w:val="24"/>
              </w:rPr>
              <w:t xml:space="preserve">    </w:t>
            </w:r>
            <w:r>
              <w:rPr>
                <w:b w:val="0"/>
                <w:sz w:val="24"/>
                <w:szCs w:val="24"/>
              </w:rPr>
              <w:t xml:space="preserve">       </w:t>
            </w:r>
            <w:r w:rsidRPr="00E26CB0">
              <w:rPr>
                <w:b w:val="0"/>
                <w:sz w:val="24"/>
                <w:szCs w:val="24"/>
              </w:rPr>
              <w:t xml:space="preserve">      le</w:t>
            </w:r>
          </w:p>
        </w:tc>
      </w:tr>
      <w:tr w:rsidR="00385576" w:rsidRPr="00E26CB0" w14:paraId="56BB71CA" w14:textId="77777777" w:rsidTr="00EF2DAE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CBF01F8" w14:textId="77777777" w:rsidR="00385576" w:rsidRPr="00E26CB0" w:rsidRDefault="00385576" w:rsidP="00EF2DAE">
            <w:pPr>
              <w:rPr>
                <w:b w:val="0"/>
                <w:sz w:val="24"/>
                <w:szCs w:val="24"/>
              </w:rPr>
            </w:pPr>
            <w:r w:rsidRPr="00E26CB0">
              <w:rPr>
                <w:b w:val="0"/>
                <w:sz w:val="24"/>
                <w:szCs w:val="24"/>
              </w:rPr>
              <w:t>Signature :</w:t>
            </w:r>
          </w:p>
        </w:tc>
      </w:tr>
    </w:tbl>
    <w:p w14:paraId="70094565" w14:textId="77777777" w:rsidR="00385576" w:rsidRDefault="00385576" w:rsidP="00385576">
      <w:pPr>
        <w:rPr>
          <w:b/>
          <w:sz w:val="24"/>
          <w:szCs w:val="24"/>
        </w:rPr>
      </w:pPr>
    </w:p>
    <w:p w14:paraId="2EB82CED" w14:textId="77777777" w:rsidR="00385576" w:rsidRDefault="00385576" w:rsidP="00385576">
      <w:pPr>
        <w:rPr>
          <w:b/>
          <w:sz w:val="24"/>
          <w:szCs w:val="24"/>
        </w:rPr>
      </w:pPr>
    </w:p>
    <w:p w14:paraId="6AA0560A" w14:textId="77777777" w:rsidR="00385576" w:rsidRDefault="00385576" w:rsidP="00385576">
      <w:pPr>
        <w:rPr>
          <w:b/>
          <w:sz w:val="24"/>
          <w:szCs w:val="24"/>
        </w:rPr>
      </w:pPr>
    </w:p>
    <w:p w14:paraId="2411A496" w14:textId="77777777" w:rsidR="00385576" w:rsidRPr="00E26CB0" w:rsidRDefault="00385576" w:rsidP="00385576">
      <w:pPr>
        <w:rPr>
          <w:b/>
          <w:color w:val="5B9BD5" w:themeColor="accent1"/>
          <w:sz w:val="28"/>
          <w:szCs w:val="28"/>
        </w:rPr>
      </w:pPr>
      <w:r w:rsidRPr="00E26CB0">
        <w:rPr>
          <w:b/>
          <w:color w:val="5B9BD5" w:themeColor="accent1"/>
          <w:sz w:val="28"/>
          <w:szCs w:val="28"/>
        </w:rPr>
        <w:t>La</w:t>
      </w:r>
      <w:r>
        <w:rPr>
          <w:b/>
          <w:color w:val="5B9BD5" w:themeColor="accent1"/>
          <w:sz w:val="28"/>
          <w:szCs w:val="28"/>
        </w:rPr>
        <w:t>boratoire de Biologie Médicale</w:t>
      </w:r>
    </w:p>
    <w:p w14:paraId="53E3D7FF" w14:textId="77777777" w:rsidR="0038557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Entité et site :</w:t>
      </w:r>
    </w:p>
    <w:p w14:paraId="66E232BE" w14:textId="77777777" w:rsidR="0038557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Biologiste responsable :</w:t>
      </w:r>
    </w:p>
    <w:p w14:paraId="0EC18C73" w14:textId="77777777" w:rsidR="00385576" w:rsidRPr="004653B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53B6">
        <w:rPr>
          <w:b/>
        </w:rPr>
        <w:t xml:space="preserve">Zone réservée au laboratoire </w:t>
      </w:r>
    </w:p>
    <w:p w14:paraId="3235E10F" w14:textId="77777777" w:rsidR="0038557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pvt :</w:t>
      </w:r>
    </w:p>
    <w:p w14:paraId="5807C8A6" w14:textId="77777777" w:rsidR="00385576" w:rsidRPr="004653B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653B6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B3624" wp14:editId="4DD8E9F4">
                <wp:simplePos x="0" y="0"/>
                <wp:positionH relativeFrom="column">
                  <wp:posOffset>3943350</wp:posOffset>
                </wp:positionH>
                <wp:positionV relativeFrom="paragraph">
                  <wp:posOffset>3810</wp:posOffset>
                </wp:positionV>
                <wp:extent cx="1885950" cy="476250"/>
                <wp:effectExtent l="0" t="0" r="19050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8177" w14:textId="77777777" w:rsidR="00385576" w:rsidRDefault="00385576" w:rsidP="00385576">
                            <w:r>
                              <w:t>Etiquette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7B36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0.5pt;margin-top:.3pt;width:148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">
                <v:textbox>
                  <w:txbxContent>
                    <w:p w14:paraId="2C528177" w14:textId="77777777" w:rsidR="00385576" w:rsidRDefault="00385576" w:rsidP="00385576">
                      <w:r>
                        <w:t>Etiquette identification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53B6">
        <w:t>Heure pvt</w:t>
      </w:r>
      <w:r>
        <w:t> :</w:t>
      </w:r>
    </w:p>
    <w:p w14:paraId="3DA97E18" w14:textId="77777777" w:rsidR="0038557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Préleveur :</w:t>
      </w:r>
    </w:p>
    <w:p w14:paraId="2A5726E0" w14:textId="77777777" w:rsidR="00385576" w:rsidRPr="004653B6" w:rsidRDefault="00385576" w:rsidP="003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653B6">
        <w:rPr>
          <w:i/>
        </w:rPr>
        <w:t>Etiquette identification sur Formulaire</w:t>
      </w:r>
      <w:r>
        <w:rPr>
          <w:i/>
        </w:rPr>
        <w:t xml:space="preserve"> </w:t>
      </w:r>
      <w:r w:rsidRPr="004653B6">
        <w:rPr>
          <w:i/>
        </w:rPr>
        <w:t>+</w:t>
      </w:r>
      <w:r>
        <w:rPr>
          <w:i/>
        </w:rPr>
        <w:t xml:space="preserve"> </w:t>
      </w:r>
      <w:r w:rsidRPr="004653B6">
        <w:rPr>
          <w:i/>
        </w:rPr>
        <w:t>attestation sécu</w:t>
      </w:r>
      <w:r>
        <w:rPr>
          <w:i/>
        </w:rPr>
        <w:t xml:space="preserve"> </w:t>
      </w:r>
      <w:r w:rsidRPr="004653B6">
        <w:rPr>
          <w:i/>
        </w:rPr>
        <w:t>+ tube</w:t>
      </w:r>
    </w:p>
    <w:p w14:paraId="26358EC3" w14:textId="2DE852A6" w:rsidR="00B43F52" w:rsidRPr="00B43F52" w:rsidRDefault="00B43F52" w:rsidP="006D5D10">
      <w:pPr>
        <w:spacing w:before="120" w:after="240"/>
      </w:pPr>
    </w:p>
    <w:sectPr w:rsidR="00B43F52" w:rsidRPr="00B43F52" w:rsidSect="00992323">
      <w:headerReference w:type="default" r:id="rId30"/>
      <w:footerReference w:type="default" r:id="rId31"/>
      <w:pgSz w:w="11906" w:h="16838"/>
      <w:pgMar w:top="8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C84A" w14:textId="77777777" w:rsidR="002C0B76" w:rsidRDefault="002C0B76" w:rsidP="004020F0">
      <w:r>
        <w:separator/>
      </w:r>
    </w:p>
  </w:endnote>
  <w:endnote w:type="continuationSeparator" w:id="0">
    <w:p w14:paraId="4BAC404B" w14:textId="77777777" w:rsidR="002C0B76" w:rsidRDefault="002C0B76" w:rsidP="004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7615A" w14:textId="3BBA51FC" w:rsidR="00947D9D" w:rsidRPr="00947D9D" w:rsidRDefault="009F6CA1" w:rsidP="004020F0">
    <w:pPr>
      <w:pStyle w:val="Pieddepage"/>
      <w:rPr>
        <w:i/>
      </w:rPr>
    </w:pPr>
    <w:r>
      <w:rPr>
        <w:i/>
      </w:rPr>
      <w:t xml:space="preserve">Dépistage en </w:t>
    </w:r>
    <w:r w:rsidR="00AF52A7">
      <w:rPr>
        <w:i/>
      </w:rPr>
      <w:t>EAJE et MAM</w:t>
    </w:r>
    <w:r>
      <w:rPr>
        <w:i/>
      </w:rPr>
      <w:t xml:space="preserve"> </w:t>
    </w:r>
    <w:r w:rsidR="00947D9D" w:rsidRPr="00947D9D">
      <w:rPr>
        <w:i/>
      </w:rPr>
      <w:t xml:space="preserve"> – </w:t>
    </w:r>
    <w:r>
      <w:rPr>
        <w:i/>
      </w:rPr>
      <w:t xml:space="preserve">Protocole – </w:t>
    </w:r>
    <w:r w:rsidR="00E65AC8">
      <w:rPr>
        <w:i/>
      </w:rPr>
      <w:t>page</w:t>
    </w:r>
    <w:r w:rsidR="00947D9D" w:rsidRPr="00947D9D">
      <w:rPr>
        <w:i/>
      </w:rPr>
      <w:t xml:space="preserve"> </w:t>
    </w:r>
    <w:r w:rsidR="00947D9D" w:rsidRPr="00947D9D">
      <w:rPr>
        <w:i/>
      </w:rPr>
      <w:fldChar w:fldCharType="begin"/>
    </w:r>
    <w:r w:rsidR="00947D9D" w:rsidRPr="00947D9D">
      <w:rPr>
        <w:i/>
      </w:rPr>
      <w:instrText>PAGE   \* MERGEFORMAT</w:instrText>
    </w:r>
    <w:r w:rsidR="00947D9D" w:rsidRPr="00947D9D">
      <w:rPr>
        <w:i/>
      </w:rPr>
      <w:fldChar w:fldCharType="separate"/>
    </w:r>
    <w:r w:rsidR="004623C5">
      <w:rPr>
        <w:i/>
        <w:noProof/>
      </w:rPr>
      <w:t>1</w:t>
    </w:r>
    <w:r w:rsidR="00947D9D" w:rsidRPr="00947D9D">
      <w:rPr>
        <w:i/>
      </w:rPr>
      <w:fldChar w:fldCharType="end"/>
    </w:r>
    <w:r w:rsidR="00947D9D" w:rsidRPr="00947D9D">
      <w:rPr>
        <w:i/>
      </w:rPr>
      <w:t>/</w:t>
    </w:r>
    <w:r w:rsidR="001A49D6">
      <w:rPr>
        <w:i/>
      </w:rPr>
      <w:t>5</w:t>
    </w:r>
  </w:p>
  <w:p w14:paraId="6ADEB33A" w14:textId="5ACE306D" w:rsidR="00856B51" w:rsidRPr="00947D9D" w:rsidRDefault="00856B51" w:rsidP="00947D9D">
    <w:pPr>
      <w:pStyle w:val="Pieddepage"/>
      <w:jc w:val="right"/>
      <w:rPr>
        <w:color w:val="002060"/>
      </w:rPr>
    </w:pPr>
    <w:r w:rsidRPr="00947D9D">
      <w:rPr>
        <w:color w:val="002060"/>
      </w:rPr>
      <w:t>M</w:t>
    </w:r>
    <w:r w:rsidR="009F6CA1">
      <w:rPr>
        <w:color w:val="002060"/>
      </w:rPr>
      <w:t>à</w:t>
    </w:r>
    <w:r w:rsidRPr="00947D9D">
      <w:rPr>
        <w:color w:val="002060"/>
      </w:rPr>
      <w:t xml:space="preserve">J </w:t>
    </w:r>
    <w:r w:rsidR="00AF52A7">
      <w:rPr>
        <w:color w:val="002060"/>
      </w:rPr>
      <w:t>04 avril</w:t>
    </w:r>
    <w:r w:rsidR="009F6CA1">
      <w:rPr>
        <w:color w:val="002060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115E" w14:textId="77777777" w:rsidR="003A3F4B" w:rsidRPr="00DB1FD7" w:rsidRDefault="00385576" w:rsidP="003A3F4B">
    <w:pPr>
      <w:jc w:val="center"/>
      <w:rPr>
        <w:b/>
        <w:caps/>
      </w:rPr>
    </w:pPr>
    <w:r w:rsidRPr="00DB1FD7">
      <w:rPr>
        <w:b/>
        <w:caps/>
      </w:rPr>
      <w:t xml:space="preserve">Union régionale des professionnels de santé Biologistes </w:t>
    </w:r>
    <w:r>
      <w:rPr>
        <w:b/>
        <w:caps/>
      </w:rPr>
      <w:t>responsables OCCITANIE</w:t>
    </w:r>
  </w:p>
  <w:p w14:paraId="0EC1EA0A" w14:textId="77777777" w:rsidR="003A3F4B" w:rsidRDefault="00385576" w:rsidP="003A3F4B">
    <w:pPr>
      <w:jc w:val="center"/>
      <w:rPr>
        <w:sz w:val="20"/>
      </w:rPr>
    </w:pPr>
    <w:r w:rsidRPr="006A251A">
      <w:rPr>
        <w:sz w:val="20"/>
      </w:rPr>
      <w:t>Maison des Professions Libérales – Le Millénaire - 285, rue Alfred Nobel 34000 Montpellier</w:t>
    </w:r>
  </w:p>
  <w:p w14:paraId="403C3F86" w14:textId="77777777" w:rsidR="008E0BCB" w:rsidRPr="006A251A" w:rsidRDefault="00385576" w:rsidP="008E0BCB">
    <w:pPr>
      <w:pStyle w:val="Titre3"/>
      <w:spacing w:before="2" w:after="2"/>
      <w:jc w:val="center"/>
      <w:rPr>
        <w:rFonts w:asciiTheme="minorHAnsi" w:hAnsiTheme="minorHAnsi"/>
        <w:i/>
        <w:sz w:val="20"/>
      </w:rPr>
    </w:pPr>
    <w:r w:rsidRPr="006A251A">
      <w:rPr>
        <w:rFonts w:asciiTheme="minorHAnsi" w:hAnsiTheme="minorHAnsi"/>
        <w:i/>
        <w:sz w:val="20"/>
      </w:rPr>
      <w:t>Merci d’adresser tout</w:t>
    </w:r>
    <w:r>
      <w:rPr>
        <w:rFonts w:asciiTheme="minorHAnsi" w:hAnsiTheme="minorHAnsi"/>
        <w:i/>
        <w:sz w:val="20"/>
      </w:rPr>
      <w:t>e</w:t>
    </w:r>
    <w:r w:rsidRPr="006A251A">
      <w:rPr>
        <w:rFonts w:asciiTheme="minorHAnsi" w:hAnsiTheme="minorHAnsi"/>
        <w:i/>
        <w:sz w:val="20"/>
      </w:rPr>
      <w:t xml:space="preserve"> correspondance au : 33 route de Bayonne 31300 Toulouse</w:t>
    </w:r>
  </w:p>
  <w:p w14:paraId="625DD2DE" w14:textId="77777777" w:rsidR="003A3F4B" w:rsidRDefault="00385576" w:rsidP="003A3F4B">
    <w:pPr>
      <w:pStyle w:val="Titre3"/>
      <w:spacing w:before="2" w:after="2"/>
      <w:jc w:val="center"/>
      <w:rPr>
        <w:rFonts w:asciiTheme="minorHAnsi" w:hAnsiTheme="minorHAnsi"/>
        <w:b/>
        <w:sz w:val="20"/>
      </w:rPr>
    </w:pPr>
    <w:r w:rsidRPr="006A251A">
      <w:rPr>
        <w:rFonts w:asciiTheme="minorHAnsi" w:hAnsiTheme="minorHAnsi"/>
        <w:sz w:val="20"/>
      </w:rPr>
      <w:t xml:space="preserve">Tél. Secrétariat 05 34 56 90 35 – Fax 05 34 56 90 33 - </w:t>
    </w:r>
    <w:hyperlink r:id="rId1" w:history="1">
      <w:r w:rsidRPr="006A251A">
        <w:rPr>
          <w:rStyle w:val="Lienhypertexte"/>
          <w:rFonts w:asciiTheme="minorHAnsi" w:hAnsiTheme="minorHAnsi"/>
          <w:sz w:val="20"/>
        </w:rPr>
        <w:t>urps.biologistes.mp@gmail.com</w:t>
      </w:r>
    </w:hyperlink>
    <w:r w:rsidRPr="006A251A">
      <w:rPr>
        <w:rFonts w:asciiTheme="minorHAnsi" w:hAnsiTheme="minorHAnsi"/>
        <w:sz w:val="20"/>
      </w:rPr>
      <w:t xml:space="preserve"> </w:t>
    </w:r>
  </w:p>
  <w:p w14:paraId="446F6AA9" w14:textId="77777777" w:rsidR="003A3F4B" w:rsidRDefault="004623C5" w:rsidP="003A3F4B">
    <w:pPr>
      <w:pStyle w:val="Titre3"/>
      <w:spacing w:before="2" w:after="2"/>
      <w:jc w:val="center"/>
      <w:rPr>
        <w:rFonts w:asciiTheme="minorHAnsi" w:hAnsiTheme="minorHAnsi"/>
        <w:b/>
        <w:sz w:val="20"/>
      </w:rPr>
    </w:pPr>
    <w:hyperlink r:id="rId2" w:history="1">
      <w:r w:rsidR="00385576" w:rsidRPr="00346518">
        <w:rPr>
          <w:rStyle w:val="Lienhypertexte"/>
          <w:rFonts w:asciiTheme="minorHAnsi" w:hAnsiTheme="minorHAnsi"/>
          <w:sz w:val="20"/>
        </w:rPr>
        <w:t>http://www.urps-biologistes-occitanie.fr/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05372" w14:textId="77777777" w:rsidR="002C0B76" w:rsidRDefault="002C0B76" w:rsidP="004020F0">
      <w:r>
        <w:separator/>
      </w:r>
    </w:p>
  </w:footnote>
  <w:footnote w:type="continuationSeparator" w:id="0">
    <w:p w14:paraId="33C280ED" w14:textId="77777777" w:rsidR="002C0B76" w:rsidRDefault="002C0B76" w:rsidP="004020F0">
      <w:r>
        <w:continuationSeparator/>
      </w:r>
    </w:p>
  </w:footnote>
  <w:footnote w:id="1">
    <w:p w14:paraId="56EA7C25" w14:textId="4CA3EFC0" w:rsidR="00B146B7" w:rsidRDefault="00B146B7">
      <w:pPr>
        <w:pStyle w:val="Notedebasdepage"/>
      </w:pPr>
      <w:r>
        <w:rPr>
          <w:rStyle w:val="Appelnotedebasdep"/>
        </w:rPr>
        <w:footnoteRef/>
      </w:r>
      <w:r>
        <w:t xml:space="preserve"> Crèche, </w:t>
      </w:r>
      <w:r w:rsidR="00731D7E">
        <w:t>crèche</w:t>
      </w:r>
      <w:r>
        <w:t xml:space="preserve"> </w:t>
      </w:r>
      <w:r w:rsidR="00731D7E">
        <w:t>familiale, crèche</w:t>
      </w:r>
      <w:r>
        <w:t xml:space="preserve"> municipale, jardins d’enfants, micro-crèche, mini-crèche, halte garderies,</w:t>
      </w:r>
      <w:r w:rsidR="00731D7E">
        <w:t xml:space="preserve"> multi accueil</w:t>
      </w:r>
      <w:r>
        <w:t>.</w:t>
      </w:r>
    </w:p>
  </w:footnote>
  <w:footnote w:id="2">
    <w:p w14:paraId="2C7A9130" w14:textId="463252AA" w:rsidR="001009DA" w:rsidRDefault="001009DA">
      <w:pPr>
        <w:pStyle w:val="Notedebasdepage"/>
      </w:pPr>
      <w:r>
        <w:rPr>
          <w:rStyle w:val="Appelnotedebasdep"/>
        </w:rPr>
        <w:footnoteRef/>
      </w:r>
      <w:r>
        <w:t xml:space="preserve"> Définition cluster établissement</w:t>
      </w:r>
      <w:r w:rsidR="004217BE">
        <w:t xml:space="preserve"> : au moins 3 cas dans </w:t>
      </w:r>
      <w:r w:rsidR="001E5ECC">
        <w:t xml:space="preserve">l’établissement </w:t>
      </w:r>
      <w:r w:rsidR="004217BE">
        <w:t>sur une période de 7 jours</w:t>
      </w:r>
    </w:p>
  </w:footnote>
  <w:footnote w:id="3">
    <w:p w14:paraId="0FED75DD" w14:textId="0F672425" w:rsidR="00A75A24" w:rsidRDefault="00A75A24" w:rsidP="00A75A24">
      <w:pPr>
        <w:pStyle w:val="Notedebasdepage"/>
      </w:pPr>
      <w:r>
        <w:rPr>
          <w:rStyle w:val="Appelnotedebasdep"/>
        </w:rPr>
        <w:footnoteRef/>
      </w:r>
      <w:r>
        <w:t xml:space="preserve"> L</w:t>
      </w:r>
      <w:r w:rsidRPr="00043537">
        <w:t xml:space="preserve">e public ciblé est celui pour lequel le prélèvement nasopharyngé est le moins </w:t>
      </w:r>
      <w:r>
        <w:t>« </w:t>
      </w:r>
      <w:r w:rsidRPr="00043537">
        <w:t>acceptable</w:t>
      </w:r>
      <w:r>
        <w:t> »</w:t>
      </w:r>
      <w:r w:rsidRPr="00043537">
        <w:t xml:space="preserve"> si un établissement est choisi, il convient de tester tout le monde</w:t>
      </w:r>
      <w:r w:rsidR="001E5ECC">
        <w:t xml:space="preserve"> selon la même modalité</w:t>
      </w:r>
    </w:p>
  </w:footnote>
  <w:footnote w:id="4">
    <w:p w14:paraId="2D3A60FB" w14:textId="14410B32" w:rsidR="00FD330D" w:rsidRDefault="00FD330D">
      <w:pPr>
        <w:pStyle w:val="Notedebasdepage"/>
      </w:pPr>
      <w:r>
        <w:rPr>
          <w:rStyle w:val="Appelnotedebasdep"/>
        </w:rPr>
        <w:footnoteRef/>
      </w:r>
      <w:r>
        <w:t xml:space="preserve"> 3 modalités possibles : collecte de fiches papier, saisie sur un portail en ligne, transmission d’un fichier normalisé.</w:t>
      </w:r>
    </w:p>
  </w:footnote>
  <w:footnote w:id="5">
    <w:p w14:paraId="69AB537A" w14:textId="22653F77" w:rsidR="00FD330D" w:rsidRDefault="00FD330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D330D">
        <w:t>https://contacts-demarches.interieur.gouv.fr/covid/ddlrtag/</w:t>
      </w:r>
    </w:p>
  </w:footnote>
  <w:footnote w:id="6">
    <w:p w14:paraId="58641E20" w14:textId="13E48F10" w:rsidR="0059069E" w:rsidRDefault="005A0B68" w:rsidP="0059069E">
      <w:pPr>
        <w:pStyle w:val="Notedebasdepage"/>
      </w:pPr>
      <w:r>
        <w:rPr>
          <w:rStyle w:val="Appelnotedebasdep"/>
        </w:rPr>
        <w:footnoteRef/>
      </w:r>
      <w:r>
        <w:t xml:space="preserve"> Le prélèvement salivaire est réservé aux publics pour lesquels</w:t>
      </w:r>
      <w:r w:rsidRPr="00043537">
        <w:t xml:space="preserve"> le prélèvement nasopharyngé est le moins </w:t>
      </w:r>
      <w:r>
        <w:t>« </w:t>
      </w:r>
      <w:r w:rsidRPr="00043537">
        <w:t>acceptable</w:t>
      </w:r>
      <w:r>
        <w:t> »</w:t>
      </w:r>
      <w:r w:rsidR="0059069E" w:rsidRPr="0059069E">
        <w:t xml:space="preserve"> </w:t>
      </w:r>
      <w:r w:rsidR="0059069E" w:rsidRPr="00043537">
        <w:t>si un établissement est choisi, il convient de tester tout le monde</w:t>
      </w:r>
      <w:r w:rsidR="0059069E">
        <w:t xml:space="preserve"> selon la même modalité</w:t>
      </w:r>
    </w:p>
    <w:p w14:paraId="545276C5" w14:textId="6D78BC6F" w:rsidR="005A0B68" w:rsidRDefault="005A0B68">
      <w:pPr>
        <w:pStyle w:val="Notedebasdepage"/>
      </w:pPr>
      <w:r w:rsidRPr="00043537">
        <w:t xml:space="preserve"> </w:t>
      </w:r>
    </w:p>
  </w:footnote>
  <w:footnote w:id="7">
    <w:p w14:paraId="6B2941C7" w14:textId="4BE1F14C" w:rsidR="005A0B68" w:rsidRDefault="005A0B6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53E28">
        <w:t>Pour les prélèvements salivaires, l’a</w:t>
      </w:r>
      <w:r>
        <w:t xml:space="preserve">uto prélèvement </w:t>
      </w:r>
      <w:r w:rsidR="00753E28">
        <w:t xml:space="preserve">est </w:t>
      </w:r>
      <w:r>
        <w:t>possible selon le protocole fourni par les laboratoires</w:t>
      </w:r>
    </w:p>
  </w:footnote>
  <w:footnote w:id="8">
    <w:p w14:paraId="7D8D9151" w14:textId="152A795F" w:rsidR="001468DA" w:rsidRDefault="001468DA">
      <w:pPr>
        <w:pStyle w:val="Notedebasdepage"/>
      </w:pPr>
      <w:r>
        <w:rPr>
          <w:rStyle w:val="Appelnotedebasdep"/>
        </w:rPr>
        <w:footnoteRef/>
      </w:r>
      <w:r>
        <w:t xml:space="preserve"> Le recueil de la salive s’effectue par les professionnels en charge de l’accueil des jeunes enfants ou de leurs parents, sans avoir à exercer de contraires physiques. Quand un enfant ne se prête pas aux conditions de prélèvements, le renoncement au test s’envisage</w:t>
      </w:r>
    </w:p>
  </w:footnote>
  <w:footnote w:id="9">
    <w:p w14:paraId="58D7077A" w14:textId="1ABF37DD" w:rsidR="005A0B68" w:rsidRDefault="005A0B68">
      <w:pPr>
        <w:pStyle w:val="Notedebasdepage"/>
      </w:pPr>
      <w:r>
        <w:rPr>
          <w:rStyle w:val="Appelnotedebasdep"/>
        </w:rPr>
        <w:footnoteRef/>
      </w:r>
      <w:r>
        <w:t xml:space="preserve"> Le laboratoire est présent au moins lors de la première campagne de prélèvement pour accompagner le personnel de l’établissement</w:t>
      </w:r>
    </w:p>
    <w:p w14:paraId="503C7484" w14:textId="77777777" w:rsidR="001468DA" w:rsidRDefault="001468D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4286" w14:textId="349DC57D" w:rsidR="003D274E" w:rsidRDefault="00856B51" w:rsidP="004020F0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8CF8AFE" wp14:editId="5D140764">
              <wp:simplePos x="0" y="0"/>
              <wp:positionH relativeFrom="column">
                <wp:posOffset>-271145</wp:posOffset>
              </wp:positionH>
              <wp:positionV relativeFrom="paragraph">
                <wp:posOffset>-307340</wp:posOffset>
              </wp:positionV>
              <wp:extent cx="1990725" cy="790575"/>
              <wp:effectExtent l="0" t="0" r="9525" b="9525"/>
              <wp:wrapSquare wrapText="bothSides"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690A1" w14:textId="77777777" w:rsidR="00856B51" w:rsidRDefault="00856B51" w:rsidP="004020F0">
                          <w:r w:rsidRPr="00856B51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52824767" wp14:editId="6AFA2BEF">
                                <wp:extent cx="1944367" cy="533410"/>
                                <wp:effectExtent l="0" t="0" r="0" b="0"/>
                                <wp:docPr id="9" name="Image 1" descr="image0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" name="Image 1" descr="image0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4367" cy="53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2000" tIns="45720" rIns="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8CF8AF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35pt;margin-top:-24.2pt;width:156.7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" stroked="f">
              <v:textbox inset="2mm,,0">
                <w:txbxContent>
                  <w:p w14:paraId="66F690A1" w14:textId="77777777" w:rsidR="00856B51" w:rsidRDefault="00856B51" w:rsidP="004020F0">
                    <w:r w:rsidRPr="00856B51">
                      <w:rPr>
                        <w:noProof/>
                        <w:lang w:eastAsia="fr-FR"/>
                      </w:rPr>
                      <w:drawing>
                        <wp:inline distT="0" distB="0" distL="0" distR="0" wp14:anchorId="52824767" wp14:editId="6AFA2BEF">
                          <wp:extent cx="1944367" cy="533410"/>
                          <wp:effectExtent l="0" t="0" r="0" b="0"/>
                          <wp:docPr id="9" name="Image 1" descr="image0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" name="Image 1" descr="image0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4367" cy="53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274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6C6E5A" wp14:editId="2ED26988">
              <wp:simplePos x="0" y="0"/>
              <wp:positionH relativeFrom="margin">
                <wp:posOffset>-504645</wp:posOffset>
              </wp:positionH>
              <wp:positionV relativeFrom="paragraph">
                <wp:posOffset>27457</wp:posOffset>
              </wp:positionV>
              <wp:extent cx="6715125" cy="9561858"/>
              <wp:effectExtent l="19050" t="19050" r="47625" b="393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125" cy="9561858"/>
                      </a:xfrm>
                      <a:prstGeom prst="rect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A547CF3" id="Rectangle 1" o:spid="_x0000_s1026" style="position:absolute;margin-left:-39.75pt;margin-top:2.15pt;width:528.75pt;height:752.9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" filled="f" strokecolor="red" strokeweight="4.5pt">
              <w10:wrap anchorx="margin"/>
            </v:rect>
          </w:pict>
        </mc:Fallback>
      </mc:AlternateContent>
    </w:r>
    <w:r w:rsidR="003D274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9276364" wp14:editId="571CDD20">
              <wp:simplePos x="0" y="0"/>
              <wp:positionH relativeFrom="margin">
                <wp:align>right</wp:align>
              </wp:positionH>
              <wp:positionV relativeFrom="paragraph">
                <wp:posOffset>187960</wp:posOffset>
              </wp:positionV>
              <wp:extent cx="2333625" cy="29527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295275"/>
                      </a:xfrm>
                      <a:prstGeom prst="rect">
                        <a:avLst/>
                      </a:prstGeom>
                      <a:solidFill>
                        <a:srgbClr val="293189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24E3" w14:textId="77777777" w:rsidR="003D274E" w:rsidRPr="00EF6630" w:rsidRDefault="003D274E" w:rsidP="004020F0">
                          <w:r w:rsidRPr="00EF6630">
                            <w:t>Coronavirus (COVID-19)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9276364" id="_x0000_s1028" type="#_x0000_t202" style="position:absolute;left:0;text-align:left;margin-left:132.55pt;margin-top:14.8pt;width:183.75pt;height:23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" fillcolor="#293189" stroked="f">
              <v:textbox inset="1mm,1mm,1mm,1mm">
                <w:txbxContent>
                  <w:p w14:paraId="450124E3" w14:textId="77777777" w:rsidR="003D274E" w:rsidRPr="00EF6630" w:rsidRDefault="003D274E" w:rsidP="004020F0">
                    <w:r w:rsidRPr="00EF6630">
                      <w:t>Coronavirus (COVID-19)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D274E" w:rsidRPr="008548D8">
      <w:rPr>
        <w:noProof/>
        <w:lang w:eastAsia="fr-FR"/>
      </w:rPr>
      <w:drawing>
        <wp:inline distT="0" distB="0" distL="0" distR="0" wp14:anchorId="095C00C0" wp14:editId="29957D59">
          <wp:extent cx="708670" cy="432289"/>
          <wp:effectExtent l="0" t="0" r="0" b="635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70" cy="432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3D8F1" w14:textId="77777777" w:rsidR="003D274E" w:rsidRDefault="003D274E" w:rsidP="004020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41E9E" w14:textId="77777777" w:rsidR="003A3F4B" w:rsidRDefault="00385576" w:rsidP="0082477E">
    <w:pPr>
      <w:pStyle w:val="En-tte"/>
      <w:ind w:left="-709"/>
    </w:pPr>
    <w:r>
      <w:rPr>
        <w:b/>
        <w:noProof/>
        <w:sz w:val="28"/>
        <w:lang w:eastAsia="fr-FR"/>
      </w:rPr>
      <w:drawing>
        <wp:inline distT="0" distB="0" distL="0" distR="0" wp14:anchorId="35AEDED9" wp14:editId="4197221E">
          <wp:extent cx="1295400" cy="796670"/>
          <wp:effectExtent l="0" t="0" r="0" b="381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48" cy="805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A40"/>
    <w:multiLevelType w:val="hybridMultilevel"/>
    <w:tmpl w:val="B93CD316"/>
    <w:lvl w:ilvl="0" w:tplc="2CE0D7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5993"/>
    <w:multiLevelType w:val="hybridMultilevel"/>
    <w:tmpl w:val="462C8BE8"/>
    <w:lvl w:ilvl="0" w:tplc="D5664D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B66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84A8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18E1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FC5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0AC0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FC76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B1CA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563E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1BB752B"/>
    <w:multiLevelType w:val="hybridMultilevel"/>
    <w:tmpl w:val="E1923FFE"/>
    <w:lvl w:ilvl="0" w:tplc="5CAEF606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71F"/>
    <w:multiLevelType w:val="hybridMultilevel"/>
    <w:tmpl w:val="31D8B678"/>
    <w:lvl w:ilvl="0" w:tplc="2CE0D71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80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C2A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3509D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720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68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3A59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9C3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A37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64C10C1"/>
    <w:multiLevelType w:val="hybridMultilevel"/>
    <w:tmpl w:val="00E83C60"/>
    <w:lvl w:ilvl="0" w:tplc="7172B6C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F430D"/>
    <w:multiLevelType w:val="hybridMultilevel"/>
    <w:tmpl w:val="2230DB00"/>
    <w:lvl w:ilvl="0" w:tplc="138637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1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24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A45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91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43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6C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725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0F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2DF4"/>
    <w:multiLevelType w:val="hybridMultilevel"/>
    <w:tmpl w:val="D42665E6"/>
    <w:lvl w:ilvl="0" w:tplc="6AE2E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38F6"/>
    <w:multiLevelType w:val="hybridMultilevel"/>
    <w:tmpl w:val="D3FE2D8A"/>
    <w:lvl w:ilvl="0" w:tplc="91C60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FE0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2D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14DE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2F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642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EE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89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04D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6164C6"/>
    <w:multiLevelType w:val="hybridMultilevel"/>
    <w:tmpl w:val="7CA68D78"/>
    <w:lvl w:ilvl="0" w:tplc="A60ED5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AC8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AC4C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08E8A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FC01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00BF1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5040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BA0A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EC8C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29804DFA"/>
    <w:multiLevelType w:val="hybridMultilevel"/>
    <w:tmpl w:val="C1AA1DC2"/>
    <w:lvl w:ilvl="0" w:tplc="03F8A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41823"/>
    <w:multiLevelType w:val="hybridMultilevel"/>
    <w:tmpl w:val="514424DA"/>
    <w:lvl w:ilvl="0" w:tplc="2CE0D71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D46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3C65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5E12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3EEE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FEBC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18D5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E62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082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35402122"/>
    <w:multiLevelType w:val="hybridMultilevel"/>
    <w:tmpl w:val="91FE5F06"/>
    <w:lvl w:ilvl="0" w:tplc="E822F5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980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C2A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3509D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720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268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43A59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F9C3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A37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6F62B7E"/>
    <w:multiLevelType w:val="hybridMultilevel"/>
    <w:tmpl w:val="D9181F6A"/>
    <w:lvl w:ilvl="0" w:tplc="03D66B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C412A"/>
    <w:multiLevelType w:val="hybridMultilevel"/>
    <w:tmpl w:val="7930967C"/>
    <w:lvl w:ilvl="0" w:tplc="2CE0D71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66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84A8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18E1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FC5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0AC0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FC76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B1CA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563E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D9259BB"/>
    <w:multiLevelType w:val="hybridMultilevel"/>
    <w:tmpl w:val="7E8C5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4244"/>
    <w:multiLevelType w:val="hybridMultilevel"/>
    <w:tmpl w:val="7668162A"/>
    <w:lvl w:ilvl="0" w:tplc="205A8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D7918"/>
    <w:multiLevelType w:val="hybridMultilevel"/>
    <w:tmpl w:val="E39A11DC"/>
    <w:lvl w:ilvl="0" w:tplc="61AEC1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D46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3C65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5E12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3EEE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FEBC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A18D5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4E62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6082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45C85A78"/>
    <w:multiLevelType w:val="hybridMultilevel"/>
    <w:tmpl w:val="0A6E9876"/>
    <w:lvl w:ilvl="0" w:tplc="2CE0D7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765B6F"/>
    <w:multiLevelType w:val="hybridMultilevel"/>
    <w:tmpl w:val="5EA41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650B"/>
    <w:multiLevelType w:val="hybridMultilevel"/>
    <w:tmpl w:val="2DD0DE5A"/>
    <w:lvl w:ilvl="0" w:tplc="E37224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7E3C"/>
    <w:multiLevelType w:val="hybridMultilevel"/>
    <w:tmpl w:val="C3646FDC"/>
    <w:lvl w:ilvl="0" w:tplc="162CFF3C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33671"/>
    <w:multiLevelType w:val="hybridMultilevel"/>
    <w:tmpl w:val="B6D49C1E"/>
    <w:lvl w:ilvl="0" w:tplc="E37224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D418F"/>
    <w:multiLevelType w:val="hybridMultilevel"/>
    <w:tmpl w:val="012413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EE743EE"/>
    <w:multiLevelType w:val="hybridMultilevel"/>
    <w:tmpl w:val="9F6C7FC6"/>
    <w:lvl w:ilvl="0" w:tplc="947008C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2815"/>
    <w:multiLevelType w:val="hybridMultilevel"/>
    <w:tmpl w:val="D7F692CE"/>
    <w:lvl w:ilvl="0" w:tplc="78003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0F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B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8B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D8FE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CC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AB9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E55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41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F773EF"/>
    <w:multiLevelType w:val="hybridMultilevel"/>
    <w:tmpl w:val="D346C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F42AD"/>
    <w:multiLevelType w:val="hybridMultilevel"/>
    <w:tmpl w:val="42169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585"/>
    <w:multiLevelType w:val="hybridMultilevel"/>
    <w:tmpl w:val="604232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3E32"/>
    <w:multiLevelType w:val="hybridMultilevel"/>
    <w:tmpl w:val="7B20F9B0"/>
    <w:lvl w:ilvl="0" w:tplc="981CC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2E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67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2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E9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8B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40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4C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C2D4130"/>
    <w:multiLevelType w:val="hybridMultilevel"/>
    <w:tmpl w:val="4692E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90E5C"/>
    <w:multiLevelType w:val="hybridMultilevel"/>
    <w:tmpl w:val="445A830E"/>
    <w:lvl w:ilvl="0" w:tplc="43126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087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2D0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666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84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B88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EC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E3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AE8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2F552F"/>
    <w:multiLevelType w:val="hybridMultilevel"/>
    <w:tmpl w:val="84764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B57D0"/>
    <w:multiLevelType w:val="hybridMultilevel"/>
    <w:tmpl w:val="3B0CBB2E"/>
    <w:lvl w:ilvl="0" w:tplc="72780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68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E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C3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CA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63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6D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6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2373D9"/>
    <w:multiLevelType w:val="hybridMultilevel"/>
    <w:tmpl w:val="338CC904"/>
    <w:lvl w:ilvl="0" w:tplc="E372245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F670F"/>
    <w:multiLevelType w:val="hybridMultilevel"/>
    <w:tmpl w:val="D040D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914EF"/>
    <w:multiLevelType w:val="hybridMultilevel"/>
    <w:tmpl w:val="C1E85A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87646"/>
    <w:multiLevelType w:val="hybridMultilevel"/>
    <w:tmpl w:val="42169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9"/>
  </w:num>
  <w:num w:numId="4">
    <w:abstractNumId w:val="7"/>
  </w:num>
  <w:num w:numId="5">
    <w:abstractNumId w:val="24"/>
  </w:num>
  <w:num w:numId="6">
    <w:abstractNumId w:val="4"/>
  </w:num>
  <w:num w:numId="7">
    <w:abstractNumId w:val="22"/>
  </w:num>
  <w:num w:numId="8">
    <w:abstractNumId w:val="15"/>
  </w:num>
  <w:num w:numId="9">
    <w:abstractNumId w:val="21"/>
  </w:num>
  <w:num w:numId="10">
    <w:abstractNumId w:val="35"/>
  </w:num>
  <w:num w:numId="11">
    <w:abstractNumId w:val="19"/>
  </w:num>
  <w:num w:numId="12">
    <w:abstractNumId w:val="33"/>
  </w:num>
  <w:num w:numId="13">
    <w:abstractNumId w:val="23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10"/>
  </w:num>
  <w:num w:numId="19">
    <w:abstractNumId w:val="13"/>
  </w:num>
  <w:num w:numId="20">
    <w:abstractNumId w:val="1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4"/>
  </w:num>
  <w:num w:numId="24">
    <w:abstractNumId w:val="5"/>
  </w:num>
  <w:num w:numId="25">
    <w:abstractNumId w:val="32"/>
  </w:num>
  <w:num w:numId="26">
    <w:abstractNumId w:val="8"/>
  </w:num>
  <w:num w:numId="27">
    <w:abstractNumId w:val="25"/>
  </w:num>
  <w:num w:numId="28">
    <w:abstractNumId w:val="29"/>
  </w:num>
  <w:num w:numId="29">
    <w:abstractNumId w:val="36"/>
  </w:num>
  <w:num w:numId="30">
    <w:abstractNumId w:val="26"/>
  </w:num>
  <w:num w:numId="31">
    <w:abstractNumId w:val="14"/>
  </w:num>
  <w:num w:numId="32">
    <w:abstractNumId w:val="28"/>
  </w:num>
  <w:num w:numId="33">
    <w:abstractNumId w:val="6"/>
  </w:num>
  <w:num w:numId="34">
    <w:abstractNumId w:val="31"/>
  </w:num>
  <w:num w:numId="35">
    <w:abstractNumId w:val="18"/>
  </w:num>
  <w:num w:numId="36">
    <w:abstractNumId w:val="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4E"/>
    <w:rsid w:val="00002ACB"/>
    <w:rsid w:val="00004617"/>
    <w:rsid w:val="00005F96"/>
    <w:rsid w:val="000101EA"/>
    <w:rsid w:val="000230F3"/>
    <w:rsid w:val="00043537"/>
    <w:rsid w:val="000702F6"/>
    <w:rsid w:val="000A06E2"/>
    <w:rsid w:val="000A6CA4"/>
    <w:rsid w:val="000A6DAA"/>
    <w:rsid w:val="000B700E"/>
    <w:rsid w:val="000D4A09"/>
    <w:rsid w:val="000D57B2"/>
    <w:rsid w:val="000F2C37"/>
    <w:rsid w:val="001009DA"/>
    <w:rsid w:val="001307E8"/>
    <w:rsid w:val="0013138D"/>
    <w:rsid w:val="00143742"/>
    <w:rsid w:val="001468DA"/>
    <w:rsid w:val="00177B13"/>
    <w:rsid w:val="00183F04"/>
    <w:rsid w:val="001A49D6"/>
    <w:rsid w:val="001B7803"/>
    <w:rsid w:val="001D7B13"/>
    <w:rsid w:val="001E5ECC"/>
    <w:rsid w:val="00203A8A"/>
    <w:rsid w:val="002040A4"/>
    <w:rsid w:val="002045F5"/>
    <w:rsid w:val="00266511"/>
    <w:rsid w:val="00276FFE"/>
    <w:rsid w:val="0029015E"/>
    <w:rsid w:val="002964DD"/>
    <w:rsid w:val="002A1316"/>
    <w:rsid w:val="002C0B76"/>
    <w:rsid w:val="002D09B3"/>
    <w:rsid w:val="003128E6"/>
    <w:rsid w:val="0031709E"/>
    <w:rsid w:val="003258D1"/>
    <w:rsid w:val="00363714"/>
    <w:rsid w:val="00385576"/>
    <w:rsid w:val="00387787"/>
    <w:rsid w:val="003B2316"/>
    <w:rsid w:val="003C458A"/>
    <w:rsid w:val="003D274E"/>
    <w:rsid w:val="003F09DF"/>
    <w:rsid w:val="003F553B"/>
    <w:rsid w:val="00401360"/>
    <w:rsid w:val="004020F0"/>
    <w:rsid w:val="0041447C"/>
    <w:rsid w:val="004157E9"/>
    <w:rsid w:val="004217BE"/>
    <w:rsid w:val="00436208"/>
    <w:rsid w:val="0043721B"/>
    <w:rsid w:val="00445A07"/>
    <w:rsid w:val="004623C5"/>
    <w:rsid w:val="00470ECA"/>
    <w:rsid w:val="004D23DD"/>
    <w:rsid w:val="004F2EA8"/>
    <w:rsid w:val="004F3483"/>
    <w:rsid w:val="00506B08"/>
    <w:rsid w:val="0051337A"/>
    <w:rsid w:val="00545625"/>
    <w:rsid w:val="00560640"/>
    <w:rsid w:val="00573983"/>
    <w:rsid w:val="00574C23"/>
    <w:rsid w:val="00575E36"/>
    <w:rsid w:val="00576581"/>
    <w:rsid w:val="0059069E"/>
    <w:rsid w:val="00597B90"/>
    <w:rsid w:val="005A0B68"/>
    <w:rsid w:val="005A54E1"/>
    <w:rsid w:val="005A707D"/>
    <w:rsid w:val="005C6408"/>
    <w:rsid w:val="005E3C17"/>
    <w:rsid w:val="005F6AAC"/>
    <w:rsid w:val="005F7E90"/>
    <w:rsid w:val="00631457"/>
    <w:rsid w:val="00640F6F"/>
    <w:rsid w:val="00645615"/>
    <w:rsid w:val="00661409"/>
    <w:rsid w:val="0069093D"/>
    <w:rsid w:val="00697FCE"/>
    <w:rsid w:val="006A363C"/>
    <w:rsid w:val="006B3EF2"/>
    <w:rsid w:val="006C6687"/>
    <w:rsid w:val="006D405C"/>
    <w:rsid w:val="006D4A1D"/>
    <w:rsid w:val="006D5D10"/>
    <w:rsid w:val="00724099"/>
    <w:rsid w:val="00731D7E"/>
    <w:rsid w:val="00742C06"/>
    <w:rsid w:val="007524B8"/>
    <w:rsid w:val="00753E28"/>
    <w:rsid w:val="00762DA0"/>
    <w:rsid w:val="00771EC8"/>
    <w:rsid w:val="0077510D"/>
    <w:rsid w:val="007A5900"/>
    <w:rsid w:val="007A6508"/>
    <w:rsid w:val="007B126D"/>
    <w:rsid w:val="007B1EC6"/>
    <w:rsid w:val="007C30A9"/>
    <w:rsid w:val="007D3E4C"/>
    <w:rsid w:val="007D4151"/>
    <w:rsid w:val="00801565"/>
    <w:rsid w:val="00810821"/>
    <w:rsid w:val="0082477E"/>
    <w:rsid w:val="00847E7C"/>
    <w:rsid w:val="00854C7A"/>
    <w:rsid w:val="00856B51"/>
    <w:rsid w:val="00861097"/>
    <w:rsid w:val="0089257C"/>
    <w:rsid w:val="00893871"/>
    <w:rsid w:val="009150CF"/>
    <w:rsid w:val="00942FF3"/>
    <w:rsid w:val="00947D9D"/>
    <w:rsid w:val="00955945"/>
    <w:rsid w:val="00980616"/>
    <w:rsid w:val="00993824"/>
    <w:rsid w:val="009A024C"/>
    <w:rsid w:val="009B4FFA"/>
    <w:rsid w:val="009E143A"/>
    <w:rsid w:val="009F42F5"/>
    <w:rsid w:val="009F6CA1"/>
    <w:rsid w:val="00A037FC"/>
    <w:rsid w:val="00A30703"/>
    <w:rsid w:val="00A66530"/>
    <w:rsid w:val="00A73DEA"/>
    <w:rsid w:val="00A75A24"/>
    <w:rsid w:val="00AB0467"/>
    <w:rsid w:val="00AB75BC"/>
    <w:rsid w:val="00AC0256"/>
    <w:rsid w:val="00AC1459"/>
    <w:rsid w:val="00AC694C"/>
    <w:rsid w:val="00AD3283"/>
    <w:rsid w:val="00AF26FB"/>
    <w:rsid w:val="00AF52A7"/>
    <w:rsid w:val="00B0116C"/>
    <w:rsid w:val="00B07E11"/>
    <w:rsid w:val="00B146B7"/>
    <w:rsid w:val="00B16CB8"/>
    <w:rsid w:val="00B21DCD"/>
    <w:rsid w:val="00B375EC"/>
    <w:rsid w:val="00B43F52"/>
    <w:rsid w:val="00B463A6"/>
    <w:rsid w:val="00B52D45"/>
    <w:rsid w:val="00B722B2"/>
    <w:rsid w:val="00B83DC4"/>
    <w:rsid w:val="00BA275B"/>
    <w:rsid w:val="00BA3A05"/>
    <w:rsid w:val="00BA4A78"/>
    <w:rsid w:val="00C125A7"/>
    <w:rsid w:val="00C4297A"/>
    <w:rsid w:val="00C62099"/>
    <w:rsid w:val="00C647C3"/>
    <w:rsid w:val="00C8457F"/>
    <w:rsid w:val="00C84983"/>
    <w:rsid w:val="00D1747A"/>
    <w:rsid w:val="00D17938"/>
    <w:rsid w:val="00D22256"/>
    <w:rsid w:val="00D276EA"/>
    <w:rsid w:val="00D4347C"/>
    <w:rsid w:val="00D8636F"/>
    <w:rsid w:val="00D864FF"/>
    <w:rsid w:val="00D97E0B"/>
    <w:rsid w:val="00DA4728"/>
    <w:rsid w:val="00DA7895"/>
    <w:rsid w:val="00DD2F6B"/>
    <w:rsid w:val="00DE7E5B"/>
    <w:rsid w:val="00DF326E"/>
    <w:rsid w:val="00E11C29"/>
    <w:rsid w:val="00E11FA8"/>
    <w:rsid w:val="00E21A7B"/>
    <w:rsid w:val="00E21BC4"/>
    <w:rsid w:val="00E36D71"/>
    <w:rsid w:val="00E41DC7"/>
    <w:rsid w:val="00E65AC8"/>
    <w:rsid w:val="00E71E77"/>
    <w:rsid w:val="00F00F64"/>
    <w:rsid w:val="00F225A3"/>
    <w:rsid w:val="00F57687"/>
    <w:rsid w:val="00F743FD"/>
    <w:rsid w:val="00F94E2F"/>
    <w:rsid w:val="00F9579C"/>
    <w:rsid w:val="00FB337B"/>
    <w:rsid w:val="00FD330D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BE44A"/>
  <w15:docId w15:val="{F7BE4174-3EA5-460D-B092-BAB7295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7B2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65AC8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FF0000"/>
      <w:sz w:val="40"/>
      <w:szCs w:val="4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47E7C"/>
    <w:pPr>
      <w:numPr>
        <w:numId w:val="1"/>
      </w:numPr>
      <w:spacing w:before="120" w:after="0"/>
      <w:ind w:left="714" w:hanging="357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5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74E"/>
  </w:style>
  <w:style w:type="paragraph" w:styleId="Pieddepage">
    <w:name w:val="footer"/>
    <w:basedOn w:val="Normal"/>
    <w:link w:val="PieddepageCar"/>
    <w:uiPriority w:val="99"/>
    <w:unhideWhenUsed/>
    <w:rsid w:val="003D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74E"/>
  </w:style>
  <w:style w:type="paragraph" w:styleId="Titre">
    <w:name w:val="Title"/>
    <w:basedOn w:val="Normal"/>
    <w:next w:val="Normal"/>
    <w:link w:val="TitreCar"/>
    <w:uiPriority w:val="10"/>
    <w:qFormat/>
    <w:rsid w:val="00856B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65AC8"/>
    <w:rPr>
      <w:rFonts w:asciiTheme="majorHAnsi" w:eastAsiaTheme="majorEastAsia" w:hAnsiTheme="majorHAnsi" w:cstheme="majorBidi"/>
      <w:b/>
      <w:color w:val="FF0000"/>
      <w:sz w:val="40"/>
      <w:szCs w:val="40"/>
    </w:rPr>
  </w:style>
  <w:style w:type="paragraph" w:styleId="Paragraphedeliste">
    <w:name w:val="List Paragraph"/>
    <w:aliases w:val="Listes,EC,Paragraphe de liste11,Paragraphe de liste1,Puce,Colorful List Accent 1,List Paragraph (numbered (a)),List_Paragraph,Multilevel para_II,List Paragraph1,Rec para,Dot pt,F5 List Paragraph,No Spacing1,L,3,Bullet 1,List Paragrap"/>
    <w:basedOn w:val="Normal"/>
    <w:link w:val="ParagraphedelisteCar"/>
    <w:uiPriority w:val="34"/>
    <w:qFormat/>
    <w:rsid w:val="004020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47E7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4347C"/>
    <w:rPr>
      <w:color w:val="0563C1" w:themeColor="hyperlink"/>
      <w:u w:val="single"/>
    </w:rPr>
  </w:style>
  <w:style w:type="character" w:customStyle="1" w:styleId="ParagraphedelisteCar">
    <w:name w:val="Paragraphe de liste Car"/>
    <w:aliases w:val="Listes Car,EC Car,Paragraphe de liste11 Car,Paragraphe de liste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locked/>
    <w:rsid w:val="00545625"/>
  </w:style>
  <w:style w:type="paragraph" w:styleId="Notedebasdepage">
    <w:name w:val="footnote text"/>
    <w:basedOn w:val="Normal"/>
    <w:link w:val="NotedebasdepageCar"/>
    <w:uiPriority w:val="99"/>
    <w:unhideWhenUsed/>
    <w:qFormat/>
    <w:rsid w:val="0081082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08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81082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5A54E1"/>
    <w:rPr>
      <w:color w:val="954F72" w:themeColor="followedHyperlink"/>
      <w:u w:val="single"/>
    </w:rPr>
  </w:style>
  <w:style w:type="paragraph" w:customStyle="1" w:styleId="Default">
    <w:name w:val="Default"/>
    <w:rsid w:val="000702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32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71E77"/>
    <w:pPr>
      <w:spacing w:before="240" w:after="0"/>
      <w:jc w:val="left"/>
      <w:outlineLvl w:val="9"/>
    </w:pPr>
    <w:rPr>
      <w:b w:val="0"/>
      <w:color w:val="2E74B5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71E77"/>
    <w:pPr>
      <w:spacing w:before="120" w:after="0"/>
      <w:jc w:val="left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71E77"/>
    <w:pPr>
      <w:spacing w:before="120" w:after="0"/>
      <w:ind w:left="220"/>
      <w:jc w:val="left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E71E77"/>
    <w:pPr>
      <w:spacing w:after="0"/>
      <w:ind w:left="44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71E77"/>
    <w:pPr>
      <w:spacing w:after="0"/>
      <w:ind w:left="66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71E77"/>
    <w:pPr>
      <w:spacing w:after="0"/>
      <w:ind w:left="880"/>
      <w:jc w:val="left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71E77"/>
    <w:pPr>
      <w:spacing w:after="0"/>
      <w:ind w:left="1100"/>
      <w:jc w:val="left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71E77"/>
    <w:pPr>
      <w:spacing w:after="0"/>
      <w:ind w:left="1320"/>
      <w:jc w:val="left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71E77"/>
    <w:pPr>
      <w:spacing w:after="0"/>
      <w:ind w:left="1540"/>
      <w:jc w:val="left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71E77"/>
    <w:pPr>
      <w:spacing w:after="0"/>
      <w:ind w:left="1760"/>
      <w:jc w:val="left"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6D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03A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3A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3A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3A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3A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A8A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A75A2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85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auGrille1Clair1">
    <w:name w:val="Tableau Grille 1 Clair1"/>
    <w:basedOn w:val="TableauNormal"/>
    <w:uiPriority w:val="46"/>
    <w:rsid w:val="003855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B146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B14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1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31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694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2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8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3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47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0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05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38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15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56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994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89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1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9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23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71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5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20ars-oc-dd12-gestion-alerte@ars.sante.fr" TargetMode="External"/><Relationship Id="rId18" Type="http://schemas.openxmlformats.org/officeDocument/2006/relationships/hyperlink" Target="mailto:/%20Stephanie.hue@ars.sante.fr" TargetMode="External"/><Relationship Id="rId26" Type="http://schemas.openxmlformats.org/officeDocument/2006/relationships/hyperlink" Target="mailto:ars-oc-dd82-gestion-alerte@ars.sant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ars-oc-dd48-direction@ars.sante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mmanuelle.pourcel@ars.sante.fr" TargetMode="External"/><Relationship Id="rId17" Type="http://schemas.openxmlformats.org/officeDocument/2006/relationships/hyperlink" Target="mailto:Simon.barberio@ars.sante.fr" TargetMode="External"/><Relationship Id="rId25" Type="http://schemas.openxmlformats.org/officeDocument/2006/relationships/hyperlink" Target="mailto:ars-oc-dd81-animation-territoriale@ars.sante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rs-oc-dd32-animation-territoriale@ars.sante.fr" TargetMode="External"/><Relationship Id="rId20" Type="http://schemas.openxmlformats.org/officeDocument/2006/relationships/hyperlink" Target="mailto:ars-oc-dd46-gestion-alerte@ars.sante.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oc-dd11-vss@ars.sante.fr" TargetMode="External"/><Relationship Id="rId24" Type="http://schemas.openxmlformats.org/officeDocument/2006/relationships/hyperlink" Target="mailto:ars-oc-dd66-sante-publique@ars.sante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s-oc-dd31-gestion-alerte@ars.sante.fr" TargetMode="External"/><Relationship Id="rId23" Type="http://schemas.openxmlformats.org/officeDocument/2006/relationships/hyperlink" Target="mailto:ars-oc-dd65-gestion-alerte@ars.sante.fr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rs-oc-dd09-gestion-alerte@ars.sante.fr" TargetMode="External"/><Relationship Id="rId19" Type="http://schemas.openxmlformats.org/officeDocument/2006/relationships/hyperlink" Target="mailto:benoit.joseph@ars.sante.fr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olidarites-sante.gouv.fr/IMG/pdf/covid-19-_actualisation_des_recommandations_nationales_pour_les_modes_d_accueil_0-3_ans.pdf" TargetMode="External"/><Relationship Id="rId14" Type="http://schemas.openxmlformats.org/officeDocument/2006/relationships/hyperlink" Target="mailto:ars-oc-dd30-vss@ars.sante.fr" TargetMode="External"/><Relationship Id="rId22" Type="http://schemas.openxmlformats.org/officeDocument/2006/relationships/hyperlink" Target="mailto:laura.escale@ars.sante.fr" TargetMode="External"/><Relationship Id="rId27" Type="http://schemas.openxmlformats.org/officeDocument/2006/relationships/image" Target="media/image1.emf"/><Relationship Id="rId30" Type="http://schemas.openxmlformats.org/officeDocument/2006/relationships/header" Target="header2.xml"/><Relationship Id="rId8" Type="http://schemas.openxmlformats.org/officeDocument/2006/relationships/hyperlink" Target="https://solidarites-sante.gouv.fr/soins-et-maladies/maladies/maladies-infectieuses/coronavirus/professionnels-du-social-et-medico-social/article/enfance-et-famille-protection-de-l-enfance-majeurs-vulnerables-proteg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ps-biologistes-occitanie.fr/" TargetMode="External"/><Relationship Id="rId1" Type="http://schemas.openxmlformats.org/officeDocument/2006/relationships/hyperlink" Target="mailto:urps.biologistes.mp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4D8E-8969-4AB1-8663-F511AA5C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1611</Words>
  <Characters>8863</Characters>
  <Application>Microsoft Office Word</Application>
  <DocSecurity>4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COSTA, Géraldine</dc:creator>
  <cp:lastModifiedBy>Laguerre, Vanessa</cp:lastModifiedBy>
  <cp:revision>2</cp:revision>
  <cp:lastPrinted>2021-04-02T07:33:00Z</cp:lastPrinted>
  <dcterms:created xsi:type="dcterms:W3CDTF">2021-04-26T14:52:00Z</dcterms:created>
  <dcterms:modified xsi:type="dcterms:W3CDTF">2021-04-26T14:52:00Z</dcterms:modified>
</cp:coreProperties>
</file>